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EF" w:rsidRDefault="001F16EF" w:rsidP="00544184">
      <w:pPr>
        <w:tabs>
          <w:tab w:val="left" w:pos="5400"/>
        </w:tabs>
        <w:spacing w:line="320" w:lineRule="exact"/>
        <w:ind w:left="5400" w:right="-1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242"/>
      </w:tblGrid>
      <w:tr w:rsidR="001F16EF" w:rsidRPr="00F57201" w:rsidTr="00857605">
        <w:trPr>
          <w:trHeight w:val="2404"/>
        </w:trPr>
        <w:tc>
          <w:tcPr>
            <w:tcW w:w="1965" w:type="dxa"/>
            <w:tcBorders>
              <w:right w:val="single" w:sz="4" w:space="0" w:color="auto"/>
            </w:tcBorders>
            <w:shd w:val="clear" w:color="auto" w:fill="auto"/>
          </w:tcPr>
          <w:p w:rsidR="001F16EF" w:rsidRPr="00F57201" w:rsidRDefault="001F16EF" w:rsidP="00857605">
            <w:pPr>
              <w:rPr>
                <w:rFonts w:ascii="Helvetica" w:hAnsi="Helvetica"/>
                <w:color w:val="000000" w:themeColor="text1"/>
              </w:rPr>
            </w:pPr>
          </w:p>
          <w:p w:rsidR="001F16EF" w:rsidRPr="00F57201" w:rsidRDefault="001F16EF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  <w:r w:rsidRPr="00F57201">
              <w:rPr>
                <w:rFonts w:ascii="Helvetica" w:hAnsi="Helvetica"/>
                <w:noProof/>
                <w:color w:val="000000" w:themeColor="text1"/>
                <w:lang w:eastAsia="it-IT"/>
              </w:rPr>
              <w:drawing>
                <wp:inline distT="0" distB="0" distL="0" distR="0">
                  <wp:extent cx="882502" cy="1190846"/>
                  <wp:effectExtent l="19050" t="0" r="0" b="0"/>
                  <wp:docPr id="2" name="Immagine 1" descr="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28" cy="119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6EF" w:rsidRPr="00F57201" w:rsidRDefault="001F16EF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EF" w:rsidRPr="00EE4B4C" w:rsidRDefault="001F16EF" w:rsidP="00857605">
            <w:pPr>
              <w:spacing w:after="120"/>
              <w:ind w:right="653"/>
              <w:jc w:val="center"/>
              <w:outlineLvl w:val="0"/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</w:pPr>
            <w:r w:rsidRPr="00EE4B4C">
              <w:rPr>
                <w:rFonts w:ascii="Helvetica" w:hAnsi="Helvetica"/>
                <w:b/>
                <w:color w:val="000000" w:themeColor="text1"/>
                <w:sz w:val="16"/>
                <w:szCs w:val="16"/>
              </w:rPr>
              <w:br/>
            </w:r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  <w:t xml:space="preserve">COMUNE </w:t>
            </w:r>
            <w:proofErr w:type="spellStart"/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  <w:t>DI</w:t>
            </w:r>
            <w:proofErr w:type="spellEnd"/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  <w:t xml:space="preserve"> ROSETO DEGLI ABRUZZI</w:t>
            </w:r>
          </w:p>
          <w:p w:rsidR="001F16EF" w:rsidRPr="00EE4B4C" w:rsidRDefault="001F16EF" w:rsidP="00857605">
            <w:pPr>
              <w:jc w:val="center"/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</w:pPr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  <w:t xml:space="preserve">PROVINCIA </w:t>
            </w:r>
            <w:proofErr w:type="spellStart"/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  <w:t>DI</w:t>
            </w:r>
            <w:proofErr w:type="spellEnd"/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  <w:t xml:space="preserve"> TERAMO</w:t>
            </w:r>
          </w:p>
          <w:p w:rsidR="001F16EF" w:rsidRPr="00EE4B4C" w:rsidRDefault="001F16EF" w:rsidP="00857605">
            <w:pPr>
              <w:jc w:val="center"/>
              <w:rPr>
                <w:rFonts w:ascii="Helvetica" w:hAnsi="Helvetica"/>
                <w:b/>
                <w:i/>
                <w:color w:val="000000" w:themeColor="text1"/>
                <w:sz w:val="24"/>
                <w:szCs w:val="28"/>
              </w:rPr>
            </w:pPr>
          </w:p>
          <w:p w:rsidR="001F16EF" w:rsidRPr="00824E7B" w:rsidRDefault="001F16EF" w:rsidP="00857605">
            <w:pPr>
              <w:pStyle w:val="mb-2"/>
              <w:spacing w:before="0" w:beforeAutospacing="0" w:after="120" w:afterAutospacing="0" w:line="276" w:lineRule="auto"/>
              <w:jc w:val="center"/>
              <w:rPr>
                <w:rFonts w:ascii="Helvetica" w:hAnsi="Helvetica"/>
                <w:color w:val="000000" w:themeColor="text1"/>
                <w:sz w:val="20"/>
                <w:szCs w:val="22"/>
              </w:rPr>
            </w:pP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t>Piazza della Repubblica, 64026 Roseto degli Abruzzi (TE)</w:t>
            </w: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br/>
            </w:r>
            <w:proofErr w:type="spellStart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>P.IVA</w:t>
            </w:r>
            <w:proofErr w:type="spellEnd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 00176150670 - Tel: 085 894531 – Fax: 085 89453670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t xml:space="preserve"> 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br/>
            </w:r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pec: </w:t>
            </w:r>
            <w:hyperlink r:id="rId8" w:history="1">
              <w:r w:rsidRPr="00824E7B">
                <w:rPr>
                  <w:rStyle w:val="Collegamentoipertestuale"/>
                  <w:rFonts w:ascii="Helvetica" w:eastAsia="Calibri" w:hAnsi="Helvetica"/>
                  <w:color w:val="000000" w:themeColor="text1"/>
                  <w:sz w:val="22"/>
                </w:rPr>
                <w:t>protocollogenerale@pec.comune.roseto.te.it</w:t>
              </w:r>
            </w:hyperlink>
          </w:p>
          <w:p w:rsidR="001F16EF" w:rsidRPr="00F57201" w:rsidRDefault="001F16EF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24E7B">
              <w:rPr>
                <w:rFonts w:ascii="Helvetica" w:hAnsi="Helvetica"/>
                <w:b/>
                <w:color w:val="000000" w:themeColor="text1"/>
                <w:sz w:val="24"/>
                <w:szCs w:val="28"/>
              </w:rPr>
              <w:t>SETTORE II – SERVIZI TECNICI</w:t>
            </w:r>
          </w:p>
        </w:tc>
      </w:tr>
    </w:tbl>
    <w:p w:rsidR="001F16EF" w:rsidRDefault="001F16EF" w:rsidP="00544184">
      <w:pPr>
        <w:tabs>
          <w:tab w:val="left" w:pos="5400"/>
        </w:tabs>
        <w:spacing w:line="320" w:lineRule="exact"/>
        <w:ind w:left="5400" w:right="-1"/>
        <w:jc w:val="right"/>
        <w:rPr>
          <w:rFonts w:ascii="Arial" w:hAnsi="Arial" w:cs="Arial"/>
          <w:b/>
          <w:sz w:val="20"/>
          <w:szCs w:val="20"/>
        </w:rPr>
      </w:pPr>
    </w:p>
    <w:p w:rsidR="00544184" w:rsidRDefault="00544184" w:rsidP="00544184">
      <w:pPr>
        <w:pStyle w:val="Default"/>
        <w:ind w:right="-1"/>
        <w:jc w:val="both"/>
        <w:rPr>
          <w:rFonts w:ascii="Arial" w:hAnsi="Arial" w:cs="Arial"/>
          <w:b/>
          <w:spacing w:val="10"/>
          <w:sz w:val="20"/>
          <w:szCs w:val="20"/>
        </w:rPr>
      </w:pPr>
    </w:p>
    <w:p w:rsidR="001F16EF" w:rsidRPr="001F16EF" w:rsidRDefault="001F16EF" w:rsidP="001F16EF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</w:rPr>
      </w:pPr>
      <w:r w:rsidRPr="001F16EF">
        <w:rPr>
          <w:rFonts w:ascii="Arial" w:hAnsi="Arial" w:cs="Arial"/>
          <w:b/>
          <w:sz w:val="18"/>
          <w:szCs w:val="18"/>
        </w:rPr>
        <w:t xml:space="preserve">Contributi per interventi infrastrutturali di cui alla Legge 30.12.2018 n. 145, art. 1, commi 134 e ss.  Attuazione Accordo Stato-Regioni del 09.09.2021 – Interventi </w:t>
      </w:r>
      <w:r w:rsidRPr="001F16EF">
        <w:rPr>
          <w:rFonts w:ascii="Arial" w:hAnsi="Arial" w:cs="Arial"/>
          <w:b/>
          <w:color w:val="000000"/>
          <w:sz w:val="18"/>
          <w:szCs w:val="18"/>
        </w:rPr>
        <w:t xml:space="preserve">nel comune di Roseto degli Abruzzi, individuato quale </w:t>
      </w:r>
      <w:proofErr w:type="spellStart"/>
      <w:r w:rsidRPr="001F16EF">
        <w:rPr>
          <w:rFonts w:ascii="Arial" w:hAnsi="Arial" w:cs="Arial"/>
          <w:b/>
          <w:color w:val="000000"/>
          <w:sz w:val="18"/>
          <w:szCs w:val="18"/>
        </w:rPr>
        <w:t>EE.LL</w:t>
      </w:r>
      <w:proofErr w:type="spellEnd"/>
      <w:r w:rsidRPr="001F16EF">
        <w:rPr>
          <w:rFonts w:ascii="Arial" w:hAnsi="Arial" w:cs="Arial"/>
          <w:b/>
          <w:color w:val="000000"/>
          <w:sz w:val="18"/>
          <w:szCs w:val="18"/>
        </w:rPr>
        <w:t>. beneficiario del finanziamento e soggetto attuatore dei lavori giusta Convenzione sottoscritta  il 29/12/2022.</w:t>
      </w:r>
    </w:p>
    <w:p w:rsidR="00CF68CE" w:rsidRDefault="001F16EF" w:rsidP="00CF68CE">
      <w:pPr>
        <w:tabs>
          <w:tab w:val="left" w:pos="0"/>
        </w:tabs>
        <w:spacing w:line="320" w:lineRule="exact"/>
        <w:ind w:right="-1"/>
        <w:jc w:val="both"/>
        <w:rPr>
          <w:rFonts w:ascii="Arial" w:hAnsi="Arial" w:cs="Arial"/>
          <w:b/>
          <w:sz w:val="20"/>
          <w:szCs w:val="20"/>
        </w:rPr>
      </w:pPr>
      <w:r w:rsidRPr="001F16EF">
        <w:rPr>
          <w:rFonts w:ascii="Arial" w:hAnsi="Arial" w:cs="Arial"/>
          <w:b/>
          <w:color w:val="000000"/>
          <w:sz w:val="18"/>
          <w:szCs w:val="18"/>
        </w:rPr>
        <w:t xml:space="preserve">“REALIZZAZIONE, MANUTENZIONE E RIFIORITURA DELLE SCOGLIERE COMUNE </w:t>
      </w:r>
      <w:proofErr w:type="spellStart"/>
      <w:r w:rsidRPr="001F16EF">
        <w:rPr>
          <w:rFonts w:ascii="Arial" w:hAnsi="Arial" w:cs="Arial"/>
          <w:b/>
          <w:color w:val="000000"/>
          <w:sz w:val="18"/>
          <w:szCs w:val="18"/>
        </w:rPr>
        <w:t>DI</w:t>
      </w:r>
      <w:proofErr w:type="spellEnd"/>
      <w:r w:rsidRPr="001F16EF">
        <w:rPr>
          <w:rFonts w:ascii="Arial" w:hAnsi="Arial" w:cs="Arial"/>
          <w:b/>
          <w:color w:val="000000"/>
          <w:sz w:val="18"/>
          <w:szCs w:val="18"/>
        </w:rPr>
        <w:t xml:space="preserve"> ROSETO DEGLI ABRUZZI” - CUP G99J22000830002</w:t>
      </w:r>
      <w:r w:rsidR="00CF68CE" w:rsidRPr="00CF68CE">
        <w:rPr>
          <w:rFonts w:ascii="Arial" w:hAnsi="Arial" w:cs="Arial"/>
          <w:b/>
          <w:sz w:val="20"/>
          <w:szCs w:val="20"/>
        </w:rPr>
        <w:t xml:space="preserve"> </w:t>
      </w:r>
    </w:p>
    <w:p w:rsidR="00CF68CE" w:rsidRDefault="00CF68CE" w:rsidP="00CF68CE">
      <w:pPr>
        <w:tabs>
          <w:tab w:val="left" w:pos="5400"/>
        </w:tabs>
        <w:spacing w:line="320" w:lineRule="exact"/>
        <w:ind w:left="5400" w:right="-1"/>
        <w:jc w:val="right"/>
        <w:rPr>
          <w:rFonts w:ascii="Arial" w:hAnsi="Arial" w:cs="Arial"/>
          <w:b/>
          <w:sz w:val="20"/>
          <w:szCs w:val="20"/>
        </w:rPr>
      </w:pPr>
    </w:p>
    <w:p w:rsidR="00CF68CE" w:rsidRDefault="00CF68CE" w:rsidP="00CF68CE">
      <w:pPr>
        <w:tabs>
          <w:tab w:val="left" w:pos="5400"/>
        </w:tabs>
        <w:spacing w:line="320" w:lineRule="exact"/>
        <w:ind w:left="5400" w:right="-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ALL_4  PATTO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INTEGRITA’</w:t>
      </w:r>
    </w:p>
    <w:p w:rsidR="001F16EF" w:rsidRPr="001F16EF" w:rsidRDefault="001F16EF" w:rsidP="001F16EF">
      <w:pPr>
        <w:spacing w:before="72" w:line="255" w:lineRule="exact"/>
        <w:jc w:val="both"/>
        <w:rPr>
          <w:rFonts w:ascii="Arial" w:hAnsi="Arial" w:cs="Arial"/>
        </w:rPr>
      </w:pPr>
    </w:p>
    <w:p w:rsidR="001F16EF" w:rsidRPr="00CF68CE" w:rsidRDefault="001F16EF" w:rsidP="001F16EF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F68CE">
        <w:rPr>
          <w:rFonts w:ascii="Arial" w:hAnsi="Arial" w:cs="Arial"/>
          <w:b/>
          <w:color w:val="000000"/>
          <w:sz w:val="20"/>
          <w:szCs w:val="20"/>
        </w:rPr>
        <w:t xml:space="preserve">PROCEDURA NEGOZIATA PER L’AFFIDAMENTO DEI LAVORI AI SENSI DEGLI </w:t>
      </w:r>
      <w:proofErr w:type="spellStart"/>
      <w:r w:rsidRPr="00CF68CE">
        <w:rPr>
          <w:rFonts w:ascii="Arial" w:hAnsi="Arial" w:cs="Arial"/>
          <w:b/>
          <w:color w:val="000000"/>
          <w:sz w:val="20"/>
          <w:szCs w:val="20"/>
        </w:rPr>
        <w:t>ARTT</w:t>
      </w:r>
      <w:proofErr w:type="spellEnd"/>
      <w:r w:rsidRPr="00CF68CE">
        <w:rPr>
          <w:rFonts w:ascii="Arial" w:hAnsi="Arial" w:cs="Arial"/>
          <w:b/>
          <w:color w:val="000000"/>
          <w:sz w:val="20"/>
          <w:szCs w:val="20"/>
        </w:rPr>
        <w:t xml:space="preserve">. 50 C. 1 </w:t>
      </w:r>
      <w:proofErr w:type="spellStart"/>
      <w:r w:rsidRPr="00CF68CE">
        <w:rPr>
          <w:rFonts w:ascii="Arial" w:hAnsi="Arial" w:cs="Arial"/>
          <w:b/>
          <w:color w:val="000000"/>
          <w:sz w:val="20"/>
          <w:szCs w:val="20"/>
        </w:rPr>
        <w:t>LETT</w:t>
      </w:r>
      <w:proofErr w:type="spellEnd"/>
      <w:r w:rsidRPr="00CF68CE">
        <w:rPr>
          <w:rFonts w:ascii="Arial" w:hAnsi="Arial" w:cs="Arial"/>
          <w:b/>
          <w:color w:val="000000"/>
          <w:sz w:val="20"/>
          <w:szCs w:val="20"/>
        </w:rPr>
        <w:t xml:space="preserve">. C)  E 76 DEL DLGS. 36/2023 PREVIA CONSULTAZIONE </w:t>
      </w:r>
      <w:proofErr w:type="spellStart"/>
      <w:r w:rsidRPr="00CF68CE">
        <w:rPr>
          <w:rFonts w:ascii="Arial" w:hAnsi="Arial" w:cs="Arial"/>
          <w:b/>
          <w:color w:val="000000"/>
          <w:sz w:val="20"/>
          <w:szCs w:val="20"/>
        </w:rPr>
        <w:t>DI</w:t>
      </w:r>
      <w:proofErr w:type="spellEnd"/>
      <w:r w:rsidRPr="00CF68CE">
        <w:rPr>
          <w:rFonts w:ascii="Arial" w:hAnsi="Arial" w:cs="Arial"/>
          <w:b/>
          <w:color w:val="000000"/>
          <w:sz w:val="20"/>
          <w:szCs w:val="20"/>
        </w:rPr>
        <w:t xml:space="preserve"> OPERATORI ECONOMICI INDIVIDUATI TRAMITE ELENCHI</w:t>
      </w:r>
    </w:p>
    <w:p w:rsidR="001F16EF" w:rsidRPr="001F16EF" w:rsidRDefault="001F16EF" w:rsidP="001F16EF">
      <w:pPr>
        <w:pStyle w:val="Default"/>
        <w:ind w:right="-1"/>
        <w:jc w:val="both"/>
        <w:rPr>
          <w:rFonts w:ascii="Arial" w:hAnsi="Arial" w:cs="Arial"/>
          <w:b/>
          <w:spacing w:val="2"/>
          <w:sz w:val="18"/>
          <w:szCs w:val="20"/>
        </w:rPr>
      </w:pPr>
      <w:r w:rsidRPr="001F16EF">
        <w:rPr>
          <w:rFonts w:ascii="Arial" w:hAnsi="Arial" w:cs="Arial"/>
          <w:b/>
          <w:spacing w:val="2"/>
          <w:sz w:val="18"/>
          <w:szCs w:val="20"/>
        </w:rPr>
        <w:t>Numero Gara: ------------ - Numero CIG: ----------------------</w:t>
      </w:r>
    </w:p>
    <w:p w:rsidR="0003142D" w:rsidRDefault="0003142D" w:rsidP="0003142D">
      <w:pPr>
        <w:pStyle w:val="Titolo11"/>
        <w:spacing w:line="300" w:lineRule="auto"/>
        <w:ind w:right="67"/>
        <w:jc w:val="right"/>
        <w:rPr>
          <w:rFonts w:ascii="Arial" w:hAnsi="Arial" w:cs="Arial"/>
          <w:sz w:val="24"/>
          <w:szCs w:val="24"/>
        </w:rPr>
      </w:pPr>
    </w:p>
    <w:p w:rsidR="0003142D" w:rsidRDefault="0003142D" w:rsidP="0003142D">
      <w:pPr>
        <w:pStyle w:val="Titolo11"/>
        <w:spacing w:line="300" w:lineRule="auto"/>
        <w:ind w:right="67"/>
        <w:jc w:val="right"/>
        <w:rPr>
          <w:rFonts w:ascii="Arial" w:hAnsi="Arial" w:cs="Arial"/>
          <w:sz w:val="24"/>
          <w:szCs w:val="24"/>
        </w:rPr>
      </w:pPr>
    </w:p>
    <w:p w:rsidR="00020087" w:rsidRPr="00CB668A" w:rsidRDefault="00020087" w:rsidP="00020087">
      <w:pPr>
        <w:pStyle w:val="Titolo11"/>
        <w:spacing w:line="300" w:lineRule="auto"/>
        <w:ind w:right="1389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PATTO</w:t>
      </w:r>
      <w:r w:rsidRPr="00CB668A">
        <w:rPr>
          <w:rFonts w:ascii="Arial" w:hAnsi="Arial" w:cs="Arial"/>
          <w:spacing w:val="-6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INTEGRITA</w:t>
      </w:r>
      <w:r w:rsidR="00C22BE9" w:rsidRPr="00CB668A">
        <w:rPr>
          <w:rFonts w:ascii="Arial" w:hAnsi="Arial" w:cs="Arial"/>
          <w:sz w:val="22"/>
          <w:szCs w:val="24"/>
        </w:rPr>
        <w:t>’</w:t>
      </w:r>
    </w:p>
    <w:p w:rsidR="00020087" w:rsidRPr="00CB668A" w:rsidRDefault="00020087" w:rsidP="00020087">
      <w:pPr>
        <w:pStyle w:val="Corpodeltesto"/>
        <w:spacing w:line="300" w:lineRule="auto"/>
        <w:ind w:left="184"/>
        <w:jc w:val="center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relativo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alle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procedure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</w:t>
      </w:r>
      <w:r w:rsidRPr="00CB668A">
        <w:rPr>
          <w:rFonts w:ascii="Arial" w:hAnsi="Arial" w:cs="Arial"/>
          <w:spacing w:val="-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gara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finalizzate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alla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stipula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</w:t>
      </w:r>
      <w:r w:rsidRPr="00CB668A">
        <w:rPr>
          <w:rFonts w:ascii="Arial" w:hAnsi="Arial" w:cs="Arial"/>
          <w:spacing w:val="-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contratti</w:t>
      </w:r>
      <w:r w:rsidRPr="00CB668A">
        <w:rPr>
          <w:rFonts w:ascii="Arial" w:hAnsi="Arial" w:cs="Arial"/>
          <w:spacing w:val="-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pubblici</w:t>
      </w:r>
    </w:p>
    <w:p w:rsidR="00377566" w:rsidRPr="00CB668A" w:rsidRDefault="00377566" w:rsidP="00377566">
      <w:pPr>
        <w:pStyle w:val="Corpodeltesto"/>
        <w:tabs>
          <w:tab w:val="left" w:leader="dot" w:pos="9675"/>
        </w:tabs>
        <w:spacing w:line="300" w:lineRule="auto"/>
        <w:ind w:left="421" w:right="233"/>
        <w:jc w:val="both"/>
        <w:rPr>
          <w:rFonts w:ascii="Arial" w:hAnsi="Arial" w:cs="Arial"/>
          <w:sz w:val="22"/>
          <w:szCs w:val="24"/>
        </w:rPr>
      </w:pPr>
    </w:p>
    <w:p w:rsidR="00020087" w:rsidRPr="00CB668A" w:rsidRDefault="00020087" w:rsidP="00025E83">
      <w:pPr>
        <w:pStyle w:val="Corpodeltesto"/>
        <w:tabs>
          <w:tab w:val="left" w:leader="dot" w:pos="9675"/>
        </w:tabs>
        <w:spacing w:line="300" w:lineRule="auto"/>
        <w:ind w:right="233"/>
        <w:jc w:val="both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Il</w:t>
      </w:r>
      <w:r w:rsidRPr="00CB668A">
        <w:rPr>
          <w:rFonts w:ascii="Arial" w:hAnsi="Arial" w:cs="Arial"/>
          <w:spacing w:val="58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Comune</w:t>
      </w:r>
      <w:r w:rsidRPr="00CB668A">
        <w:rPr>
          <w:rFonts w:ascii="Arial" w:hAnsi="Arial" w:cs="Arial"/>
          <w:spacing w:val="59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</w:t>
      </w:r>
      <w:r w:rsidRPr="00CB668A">
        <w:rPr>
          <w:rFonts w:ascii="Arial" w:hAnsi="Arial" w:cs="Arial"/>
          <w:spacing w:val="56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Roseto Degli Abruzzi (di</w:t>
      </w:r>
      <w:r w:rsidRPr="00CB668A">
        <w:rPr>
          <w:rFonts w:ascii="Arial" w:hAnsi="Arial" w:cs="Arial"/>
          <w:spacing w:val="59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seguito</w:t>
      </w:r>
      <w:r w:rsidRPr="00CB668A">
        <w:rPr>
          <w:rFonts w:ascii="Arial" w:hAnsi="Arial" w:cs="Arial"/>
          <w:spacing w:val="58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denominato</w:t>
      </w:r>
      <w:r w:rsidRPr="00CB668A">
        <w:rPr>
          <w:rFonts w:ascii="Arial" w:hAnsi="Arial" w:cs="Arial"/>
          <w:spacing w:val="58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"</w:t>
      </w:r>
      <w:r w:rsidRPr="00CB668A">
        <w:rPr>
          <w:rFonts w:ascii="Arial" w:hAnsi="Arial" w:cs="Arial"/>
          <w:b/>
          <w:sz w:val="22"/>
          <w:szCs w:val="24"/>
        </w:rPr>
        <w:t>Amministrazione</w:t>
      </w:r>
      <w:r w:rsidRPr="00CB668A">
        <w:rPr>
          <w:rFonts w:ascii="Arial" w:hAnsi="Arial" w:cs="Arial"/>
          <w:sz w:val="22"/>
          <w:szCs w:val="24"/>
        </w:rPr>
        <w:t>")</w:t>
      </w:r>
      <w:r w:rsidRPr="00CB668A">
        <w:rPr>
          <w:rFonts w:ascii="Arial" w:hAnsi="Arial" w:cs="Arial"/>
          <w:spacing w:val="58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con</w:t>
      </w:r>
      <w:r w:rsidRPr="00CB668A">
        <w:rPr>
          <w:rFonts w:ascii="Arial" w:hAnsi="Arial" w:cs="Arial"/>
          <w:spacing w:val="57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sede</w:t>
      </w:r>
      <w:r w:rsidRPr="00CB668A">
        <w:rPr>
          <w:rFonts w:ascii="Arial" w:hAnsi="Arial" w:cs="Arial"/>
          <w:spacing w:val="59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in</w:t>
      </w:r>
      <w:r w:rsidRPr="00CB668A">
        <w:rPr>
          <w:rFonts w:ascii="Arial" w:hAnsi="Arial" w:cs="Arial"/>
          <w:spacing w:val="56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Piazza della Repubblica, codice</w:t>
      </w:r>
      <w:r w:rsidRPr="00CB668A">
        <w:rPr>
          <w:rFonts w:ascii="Arial" w:hAnsi="Arial" w:cs="Arial"/>
          <w:spacing w:val="120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fiscale  </w:t>
      </w:r>
      <w:r w:rsidR="00E30B1A" w:rsidRPr="00CB668A">
        <w:rPr>
          <w:rFonts w:ascii="Arial" w:hAnsi="Arial" w:cs="Arial"/>
          <w:sz w:val="22"/>
          <w:szCs w:val="24"/>
        </w:rPr>
        <w:t>00176150670</w:t>
      </w:r>
      <w:r w:rsidRPr="00CB668A">
        <w:rPr>
          <w:rFonts w:ascii="Arial" w:hAnsi="Arial" w:cs="Arial"/>
          <w:sz w:val="22"/>
          <w:szCs w:val="24"/>
        </w:rPr>
        <w:t>,</w:t>
      </w:r>
      <w:r w:rsidRPr="00CB668A">
        <w:rPr>
          <w:rFonts w:ascii="Arial" w:hAnsi="Arial" w:cs="Arial"/>
          <w:spacing w:val="120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nella</w:t>
      </w:r>
      <w:r w:rsidRPr="00CB668A">
        <w:rPr>
          <w:rFonts w:ascii="Arial" w:hAnsi="Arial" w:cs="Arial"/>
          <w:spacing w:val="12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persona</w:t>
      </w:r>
      <w:r w:rsidRPr="00CB668A">
        <w:rPr>
          <w:rFonts w:ascii="Arial" w:hAnsi="Arial" w:cs="Arial"/>
          <w:spacing w:val="120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del</w:t>
      </w:r>
      <w:r w:rsidR="00A37372" w:rsidRPr="00CB668A">
        <w:rPr>
          <w:rFonts w:ascii="Arial" w:hAnsi="Arial" w:cs="Arial"/>
          <w:sz w:val="22"/>
          <w:szCs w:val="24"/>
        </w:rPr>
        <w:t xml:space="preserve"> Dirigente II Settore,  Ing. Claudio Di Ventura </w:t>
      </w:r>
      <w:r w:rsidRPr="00CB668A">
        <w:rPr>
          <w:rFonts w:ascii="Arial" w:hAnsi="Arial" w:cs="Arial"/>
          <w:sz w:val="22"/>
          <w:szCs w:val="24"/>
        </w:rPr>
        <w:t>C.F.</w:t>
      </w:r>
      <w:r w:rsidRPr="00CB668A">
        <w:rPr>
          <w:rFonts w:ascii="Arial" w:hAnsi="Arial" w:cs="Arial"/>
          <w:spacing w:val="9"/>
          <w:sz w:val="22"/>
          <w:szCs w:val="24"/>
        </w:rPr>
        <w:t xml:space="preserve"> </w:t>
      </w:r>
      <w:r w:rsidR="00E30B1A" w:rsidRPr="00CB668A">
        <w:rPr>
          <w:rFonts w:ascii="Arial" w:hAnsi="Arial" w:cs="Arial"/>
          <w:sz w:val="22"/>
          <w:szCs w:val="24"/>
        </w:rPr>
        <w:t xml:space="preserve">DVNCLD78D25A345Y </w:t>
      </w:r>
      <w:r w:rsidRPr="00CB668A">
        <w:rPr>
          <w:rFonts w:ascii="Arial" w:hAnsi="Arial" w:cs="Arial"/>
          <w:sz w:val="22"/>
          <w:szCs w:val="24"/>
        </w:rPr>
        <w:t>domiciliat</w:t>
      </w:r>
      <w:r w:rsidR="00A37372" w:rsidRPr="00CB668A">
        <w:rPr>
          <w:rFonts w:ascii="Arial" w:hAnsi="Arial" w:cs="Arial"/>
          <w:sz w:val="22"/>
          <w:szCs w:val="24"/>
        </w:rPr>
        <w:t>o</w:t>
      </w:r>
      <w:r w:rsidRPr="00CB668A">
        <w:rPr>
          <w:rFonts w:ascii="Arial" w:hAnsi="Arial" w:cs="Arial"/>
          <w:spacing w:val="9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per</w:t>
      </w:r>
      <w:r w:rsidRPr="00CB668A">
        <w:rPr>
          <w:rFonts w:ascii="Arial" w:hAnsi="Arial" w:cs="Arial"/>
          <w:spacing w:val="9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la</w:t>
      </w:r>
      <w:r w:rsidRPr="00CB668A">
        <w:rPr>
          <w:rFonts w:ascii="Arial" w:hAnsi="Arial" w:cs="Arial"/>
          <w:spacing w:val="9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carica</w:t>
      </w:r>
      <w:r w:rsidRPr="00CB668A">
        <w:rPr>
          <w:rFonts w:ascii="Arial" w:hAnsi="Arial" w:cs="Arial"/>
          <w:spacing w:val="9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in</w:t>
      </w:r>
      <w:r w:rsidRPr="00CB668A">
        <w:rPr>
          <w:rFonts w:ascii="Arial" w:hAnsi="Arial" w:cs="Arial"/>
          <w:spacing w:val="8"/>
          <w:sz w:val="22"/>
          <w:szCs w:val="24"/>
        </w:rPr>
        <w:t xml:space="preserve"> </w:t>
      </w:r>
      <w:r w:rsidR="00A37372" w:rsidRPr="00CB668A">
        <w:rPr>
          <w:rFonts w:ascii="Arial" w:hAnsi="Arial" w:cs="Arial"/>
          <w:sz w:val="22"/>
          <w:szCs w:val="24"/>
        </w:rPr>
        <w:t>Roseto degli Abruzzi</w:t>
      </w:r>
      <w:r w:rsidRPr="00CB668A">
        <w:rPr>
          <w:rFonts w:ascii="Arial" w:hAnsi="Arial" w:cs="Arial"/>
          <w:sz w:val="22"/>
          <w:szCs w:val="24"/>
        </w:rPr>
        <w:t>,</w:t>
      </w:r>
      <w:r w:rsidR="00A37372" w:rsidRPr="00CB668A">
        <w:rPr>
          <w:rFonts w:ascii="Arial" w:hAnsi="Arial" w:cs="Arial"/>
          <w:sz w:val="22"/>
          <w:szCs w:val="24"/>
        </w:rPr>
        <w:t xml:space="preserve"> Piazza della Repubblica</w:t>
      </w:r>
      <w:r w:rsidRPr="00CB668A">
        <w:rPr>
          <w:rFonts w:ascii="Arial" w:hAnsi="Arial" w:cs="Arial"/>
          <w:sz w:val="22"/>
          <w:szCs w:val="24"/>
        </w:rPr>
        <w:t>, decreto sindacale</w:t>
      </w:r>
      <w:r w:rsidRPr="00CB668A">
        <w:rPr>
          <w:rFonts w:ascii="Arial" w:hAnsi="Arial" w:cs="Arial"/>
          <w:spacing w:val="-6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n.</w:t>
      </w:r>
      <w:r w:rsidRPr="00CB668A">
        <w:rPr>
          <w:rFonts w:ascii="Arial" w:hAnsi="Arial" w:cs="Arial"/>
          <w:spacing w:val="-6"/>
          <w:sz w:val="22"/>
          <w:szCs w:val="24"/>
        </w:rPr>
        <w:t xml:space="preserve"> </w:t>
      </w:r>
      <w:r w:rsidR="001F16EF">
        <w:rPr>
          <w:rFonts w:ascii="Arial" w:hAnsi="Arial" w:cs="Arial"/>
          <w:sz w:val="22"/>
          <w:szCs w:val="24"/>
        </w:rPr>
        <w:t>3</w:t>
      </w:r>
      <w:r w:rsidRPr="00CB668A">
        <w:rPr>
          <w:rFonts w:ascii="Arial" w:hAnsi="Arial" w:cs="Arial"/>
          <w:spacing w:val="-7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del</w:t>
      </w:r>
      <w:r w:rsidRPr="00CB668A">
        <w:rPr>
          <w:rFonts w:ascii="Arial" w:hAnsi="Arial" w:cs="Arial"/>
          <w:spacing w:val="-6"/>
          <w:sz w:val="22"/>
          <w:szCs w:val="24"/>
        </w:rPr>
        <w:t xml:space="preserve"> </w:t>
      </w:r>
      <w:r w:rsidR="001F16EF">
        <w:rPr>
          <w:rFonts w:ascii="Arial" w:hAnsi="Arial" w:cs="Arial"/>
          <w:sz w:val="22"/>
          <w:szCs w:val="24"/>
        </w:rPr>
        <w:t>01</w:t>
      </w:r>
      <w:r w:rsidR="00A37372" w:rsidRPr="00CB668A">
        <w:rPr>
          <w:rFonts w:ascii="Arial" w:hAnsi="Arial" w:cs="Arial"/>
          <w:sz w:val="22"/>
          <w:szCs w:val="24"/>
        </w:rPr>
        <w:t>/02/202</w:t>
      </w:r>
      <w:r w:rsidR="001F16EF">
        <w:rPr>
          <w:rFonts w:ascii="Arial" w:hAnsi="Arial" w:cs="Arial"/>
          <w:sz w:val="22"/>
          <w:szCs w:val="24"/>
        </w:rPr>
        <w:t>3</w:t>
      </w:r>
    </w:p>
    <w:p w:rsidR="00020087" w:rsidRPr="00CB668A" w:rsidRDefault="00020087" w:rsidP="00025E83">
      <w:pPr>
        <w:pStyle w:val="Corpodeltesto"/>
        <w:spacing w:line="300" w:lineRule="auto"/>
        <w:jc w:val="center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e</w:t>
      </w:r>
    </w:p>
    <w:p w:rsidR="00020087" w:rsidRPr="00CB668A" w:rsidRDefault="00C22BE9" w:rsidP="00025E83">
      <w:pPr>
        <w:pStyle w:val="Corpodeltesto"/>
        <w:tabs>
          <w:tab w:val="left" w:leader="dot" w:pos="9058"/>
        </w:tabs>
        <w:spacing w:line="300" w:lineRule="auto"/>
        <w:ind w:right="243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il professionista/la società</w:t>
      </w:r>
      <w:r w:rsidR="00E30B1A" w:rsidRPr="00CB668A">
        <w:rPr>
          <w:rFonts w:ascii="Arial" w:hAnsi="Arial" w:cs="Arial"/>
          <w:sz w:val="22"/>
          <w:szCs w:val="24"/>
        </w:rPr>
        <w:t>………………</w:t>
      </w:r>
      <w:r w:rsidRPr="00CB668A">
        <w:rPr>
          <w:rFonts w:ascii="Arial" w:hAnsi="Arial" w:cs="Arial"/>
          <w:sz w:val="22"/>
          <w:szCs w:val="24"/>
        </w:rPr>
        <w:t>……</w:t>
      </w:r>
      <w:r w:rsidR="00E30B1A" w:rsidRPr="00CB668A">
        <w:rPr>
          <w:rFonts w:ascii="Arial" w:hAnsi="Arial" w:cs="Arial"/>
          <w:sz w:val="22"/>
          <w:szCs w:val="24"/>
        </w:rPr>
        <w:t>…….</w:t>
      </w:r>
      <w:r w:rsidR="00020087" w:rsidRPr="00CB668A">
        <w:rPr>
          <w:rFonts w:ascii="Arial" w:hAnsi="Arial" w:cs="Arial"/>
          <w:spacing w:val="41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(di</w:t>
      </w:r>
      <w:r w:rsidR="00020087" w:rsidRPr="00CB668A">
        <w:rPr>
          <w:rFonts w:ascii="Arial" w:hAnsi="Arial" w:cs="Arial"/>
          <w:spacing w:val="40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seguito</w:t>
      </w:r>
      <w:r w:rsidR="00020087" w:rsidRPr="00CB668A">
        <w:rPr>
          <w:rFonts w:ascii="Arial" w:hAnsi="Arial" w:cs="Arial"/>
          <w:spacing w:val="41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denominat</w:t>
      </w:r>
      <w:r w:rsidRPr="00CB668A">
        <w:rPr>
          <w:rFonts w:ascii="Arial" w:hAnsi="Arial" w:cs="Arial"/>
          <w:sz w:val="22"/>
          <w:szCs w:val="24"/>
        </w:rPr>
        <w:t>o</w:t>
      </w:r>
      <w:r w:rsidR="00020087" w:rsidRPr="00CB668A">
        <w:rPr>
          <w:rFonts w:ascii="Arial" w:hAnsi="Arial" w:cs="Arial"/>
          <w:spacing w:val="40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Operatore</w:t>
      </w:r>
      <w:r w:rsidR="00020087" w:rsidRPr="00CB668A">
        <w:rPr>
          <w:rFonts w:ascii="Arial" w:hAnsi="Arial" w:cs="Arial"/>
          <w:spacing w:val="40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economico),</w:t>
      </w:r>
      <w:r w:rsidR="00020087" w:rsidRPr="00CB668A">
        <w:rPr>
          <w:rFonts w:ascii="Arial" w:hAnsi="Arial" w:cs="Arial"/>
          <w:spacing w:val="-62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sede</w:t>
      </w:r>
      <w:r w:rsidR="00020087" w:rsidRPr="00CB668A">
        <w:rPr>
          <w:rFonts w:ascii="Arial" w:hAnsi="Arial" w:cs="Arial"/>
          <w:spacing w:val="-15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legale</w:t>
      </w:r>
      <w:r w:rsidR="00020087" w:rsidRPr="00CB668A">
        <w:rPr>
          <w:rFonts w:ascii="Arial" w:hAnsi="Arial" w:cs="Arial"/>
          <w:spacing w:val="-1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…………</w:t>
      </w:r>
      <w:r w:rsidR="00E30B1A" w:rsidRPr="00CB668A">
        <w:rPr>
          <w:rFonts w:ascii="Arial" w:hAnsi="Arial" w:cs="Arial"/>
          <w:sz w:val="22"/>
          <w:szCs w:val="24"/>
        </w:rPr>
        <w:t xml:space="preserve">………………………….…………..……………………….. </w:t>
      </w:r>
      <w:r w:rsidR="00020087" w:rsidRPr="00CB668A">
        <w:rPr>
          <w:rFonts w:ascii="Arial" w:hAnsi="Arial" w:cs="Arial"/>
          <w:sz w:val="22"/>
          <w:szCs w:val="24"/>
        </w:rPr>
        <w:t>codice</w:t>
      </w:r>
      <w:r w:rsidR="00A37372" w:rsidRPr="00CB668A">
        <w:rPr>
          <w:rFonts w:ascii="Arial" w:hAnsi="Arial" w:cs="Arial"/>
          <w:sz w:val="22"/>
          <w:szCs w:val="24"/>
        </w:rPr>
        <w:t xml:space="preserve"> </w:t>
      </w:r>
      <w:r w:rsidR="00020087" w:rsidRPr="00CB668A">
        <w:rPr>
          <w:rFonts w:ascii="Arial" w:hAnsi="Arial" w:cs="Arial"/>
          <w:sz w:val="22"/>
          <w:szCs w:val="24"/>
        </w:rPr>
        <w:t>fiscale....................</w:t>
      </w:r>
      <w:r w:rsidR="00A37372" w:rsidRPr="00CB668A">
        <w:rPr>
          <w:rFonts w:ascii="Arial" w:hAnsi="Arial" w:cs="Arial"/>
          <w:sz w:val="22"/>
          <w:szCs w:val="24"/>
        </w:rPr>
        <w:t>.....</w:t>
      </w:r>
      <w:r w:rsidR="00E30B1A" w:rsidRPr="00CB668A">
        <w:rPr>
          <w:rFonts w:ascii="Arial" w:hAnsi="Arial" w:cs="Arial"/>
          <w:sz w:val="22"/>
          <w:szCs w:val="24"/>
        </w:rPr>
        <w:t>..</w:t>
      </w:r>
      <w:r w:rsidR="00A37372" w:rsidRPr="00CB668A">
        <w:rPr>
          <w:rFonts w:ascii="Arial" w:hAnsi="Arial" w:cs="Arial"/>
          <w:sz w:val="22"/>
          <w:szCs w:val="24"/>
        </w:rPr>
        <w:t>....</w:t>
      </w:r>
      <w:r w:rsidR="00E30B1A" w:rsidRPr="00CB668A">
        <w:rPr>
          <w:rFonts w:ascii="Arial" w:hAnsi="Arial" w:cs="Arial"/>
          <w:sz w:val="22"/>
          <w:szCs w:val="24"/>
        </w:rPr>
        <w:t>.</w:t>
      </w:r>
      <w:r w:rsidR="00A37372" w:rsidRPr="00CB668A">
        <w:rPr>
          <w:rFonts w:ascii="Arial" w:hAnsi="Arial" w:cs="Arial"/>
          <w:sz w:val="22"/>
          <w:szCs w:val="24"/>
        </w:rPr>
        <w:t>...........................  P</w:t>
      </w:r>
      <w:r w:rsidR="00E30B1A" w:rsidRPr="00CB668A">
        <w:rPr>
          <w:rFonts w:ascii="Arial" w:hAnsi="Arial" w:cs="Arial"/>
          <w:sz w:val="22"/>
          <w:szCs w:val="24"/>
        </w:rPr>
        <w:t>.IV</w:t>
      </w:r>
      <w:r w:rsidRPr="00CB668A">
        <w:rPr>
          <w:rFonts w:ascii="Arial" w:hAnsi="Arial" w:cs="Arial"/>
          <w:sz w:val="22"/>
          <w:szCs w:val="24"/>
        </w:rPr>
        <w:t>A</w:t>
      </w:r>
      <w:r w:rsidR="00A37372" w:rsidRPr="00CB668A">
        <w:rPr>
          <w:rFonts w:ascii="Arial" w:hAnsi="Arial" w:cs="Arial"/>
          <w:sz w:val="22"/>
          <w:szCs w:val="24"/>
        </w:rPr>
        <w:t>…</w:t>
      </w:r>
      <w:r w:rsidR="00E30B1A" w:rsidRPr="00CB668A">
        <w:rPr>
          <w:rFonts w:ascii="Arial" w:hAnsi="Arial" w:cs="Arial"/>
          <w:sz w:val="22"/>
          <w:szCs w:val="24"/>
        </w:rPr>
        <w:t>………………………………..</w:t>
      </w:r>
      <w:r w:rsidR="00A37372" w:rsidRPr="00CB668A">
        <w:rPr>
          <w:rFonts w:ascii="Arial" w:hAnsi="Arial" w:cs="Arial"/>
          <w:sz w:val="22"/>
          <w:szCs w:val="24"/>
        </w:rPr>
        <w:t>…..</w:t>
      </w:r>
      <w:r w:rsidR="00020087" w:rsidRPr="00CB668A">
        <w:rPr>
          <w:rFonts w:ascii="Arial" w:hAnsi="Arial" w:cs="Arial"/>
          <w:sz w:val="22"/>
          <w:szCs w:val="24"/>
        </w:rPr>
        <w:t>,</w:t>
      </w:r>
    </w:p>
    <w:p w:rsidR="00020087" w:rsidRPr="00CB668A" w:rsidRDefault="00020087" w:rsidP="00025E83">
      <w:pPr>
        <w:pStyle w:val="Corpodeltesto"/>
        <w:spacing w:line="300" w:lineRule="auto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rappresentata</w:t>
      </w:r>
      <w:r w:rsidRPr="00CB668A">
        <w:rPr>
          <w:rFonts w:ascii="Arial" w:hAnsi="Arial" w:cs="Arial"/>
          <w:spacing w:val="-1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da</w:t>
      </w:r>
      <w:r w:rsidRPr="00CB668A">
        <w:rPr>
          <w:rFonts w:ascii="Arial" w:hAnsi="Arial" w:cs="Arial"/>
          <w:spacing w:val="-1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......................</w:t>
      </w:r>
      <w:r w:rsidR="00E30B1A" w:rsidRPr="00CB668A">
        <w:rPr>
          <w:rFonts w:ascii="Arial" w:hAnsi="Arial" w:cs="Arial"/>
          <w:sz w:val="22"/>
          <w:szCs w:val="24"/>
        </w:rPr>
        <w:t>........................................................................................</w:t>
      </w:r>
      <w:r w:rsidRPr="00CB668A">
        <w:rPr>
          <w:rFonts w:ascii="Arial" w:hAnsi="Arial" w:cs="Arial"/>
          <w:sz w:val="22"/>
          <w:szCs w:val="24"/>
        </w:rPr>
        <w:t>...................</w:t>
      </w:r>
      <w:r w:rsidRPr="00CB668A">
        <w:rPr>
          <w:rFonts w:ascii="Arial" w:hAnsi="Arial" w:cs="Arial"/>
          <w:spacing w:val="-1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in</w:t>
      </w:r>
      <w:r w:rsidRPr="00CB668A">
        <w:rPr>
          <w:rFonts w:ascii="Arial" w:hAnsi="Arial" w:cs="Arial"/>
          <w:spacing w:val="-1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qualità</w:t>
      </w:r>
      <w:r w:rsidRPr="00CB668A">
        <w:rPr>
          <w:rFonts w:ascii="Arial" w:hAnsi="Arial" w:cs="Arial"/>
          <w:spacing w:val="-1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</w:t>
      </w:r>
      <w:r w:rsidRPr="00CB668A">
        <w:rPr>
          <w:rFonts w:ascii="Arial" w:hAnsi="Arial" w:cs="Arial"/>
          <w:spacing w:val="-1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.........</w:t>
      </w:r>
      <w:r w:rsidR="00A37372" w:rsidRPr="00CB668A">
        <w:rPr>
          <w:rFonts w:ascii="Arial" w:hAnsi="Arial" w:cs="Arial"/>
          <w:sz w:val="22"/>
          <w:szCs w:val="24"/>
        </w:rPr>
        <w:t>.......................</w:t>
      </w:r>
      <w:r w:rsidR="00E30B1A" w:rsidRPr="00CB668A">
        <w:rPr>
          <w:rFonts w:ascii="Arial" w:hAnsi="Arial" w:cs="Arial"/>
          <w:sz w:val="22"/>
          <w:szCs w:val="24"/>
        </w:rPr>
        <w:t>.......................................................................</w:t>
      </w:r>
      <w:r w:rsidR="00A37372" w:rsidRPr="00CB668A">
        <w:rPr>
          <w:rFonts w:ascii="Arial" w:hAnsi="Arial" w:cs="Arial"/>
          <w:sz w:val="22"/>
          <w:szCs w:val="24"/>
        </w:rPr>
        <w:t>..</w:t>
      </w:r>
      <w:r w:rsidRPr="00CB668A">
        <w:rPr>
          <w:rFonts w:ascii="Arial" w:hAnsi="Arial" w:cs="Arial"/>
          <w:sz w:val="22"/>
          <w:szCs w:val="24"/>
        </w:rPr>
        <w:t>............................…</w:t>
      </w:r>
    </w:p>
    <w:p w:rsidR="00020087" w:rsidRPr="00CB668A" w:rsidRDefault="00020087" w:rsidP="00025E83">
      <w:pPr>
        <w:pStyle w:val="Corpodeltesto"/>
        <w:spacing w:line="300" w:lineRule="auto"/>
        <w:rPr>
          <w:rFonts w:ascii="Arial" w:hAnsi="Arial" w:cs="Arial"/>
          <w:sz w:val="22"/>
          <w:szCs w:val="24"/>
        </w:rPr>
      </w:pPr>
    </w:p>
    <w:p w:rsidR="00020087" w:rsidRPr="00CB668A" w:rsidRDefault="00020087" w:rsidP="00025E83">
      <w:pPr>
        <w:pStyle w:val="Titolo11"/>
        <w:spacing w:line="300" w:lineRule="auto"/>
        <w:ind w:left="0" w:right="1316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VISTI</w:t>
      </w:r>
    </w:p>
    <w:p w:rsidR="00020087" w:rsidRPr="00CB668A" w:rsidRDefault="00020087" w:rsidP="00025E83">
      <w:pPr>
        <w:pStyle w:val="Paragrafoelenco"/>
        <w:numPr>
          <w:ilvl w:val="0"/>
          <w:numId w:val="6"/>
        </w:numPr>
        <w:tabs>
          <w:tab w:val="left" w:pos="660"/>
        </w:tabs>
        <w:spacing w:line="300" w:lineRule="auto"/>
        <w:ind w:left="0" w:right="231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L.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6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novembre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2012,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n.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190,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recante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“</w:t>
      </w:r>
      <w:r w:rsidRPr="00CB668A">
        <w:rPr>
          <w:rFonts w:ascii="Arial" w:hAnsi="Arial" w:cs="Arial"/>
          <w:i/>
          <w:szCs w:val="24"/>
        </w:rPr>
        <w:t>Disposizioni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per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la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prevenzione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e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la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repressione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della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corruzione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e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dell</w:t>
      </w:r>
      <w:r w:rsidR="00C22BE9" w:rsidRPr="00CB668A">
        <w:rPr>
          <w:rFonts w:ascii="Arial" w:hAnsi="Arial" w:cs="Arial"/>
          <w:i/>
          <w:szCs w:val="24"/>
        </w:rPr>
        <w:t>’</w:t>
      </w:r>
      <w:r w:rsidRPr="00CB668A">
        <w:rPr>
          <w:rFonts w:ascii="Arial" w:hAnsi="Arial" w:cs="Arial"/>
          <w:i/>
          <w:szCs w:val="24"/>
        </w:rPr>
        <w:t>illegalità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nella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pubblica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amministrazione</w:t>
      </w:r>
      <w:r w:rsidRPr="00CB668A">
        <w:rPr>
          <w:rFonts w:ascii="Arial" w:hAnsi="Arial" w:cs="Arial"/>
          <w:szCs w:val="24"/>
        </w:rPr>
        <w:t>”,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che,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art. 1, comma 17, ha stabilito che “</w:t>
      </w:r>
      <w:r w:rsidRPr="00CB668A">
        <w:rPr>
          <w:rFonts w:ascii="Arial" w:hAnsi="Arial" w:cs="Arial"/>
          <w:i/>
          <w:szCs w:val="24"/>
        </w:rPr>
        <w:t>Le stazioni appaltanti possono prevedere negli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avvisi, bandi di gara o lettere di invito che il mancato rispetto delle clausole contenute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nei protocolli di legalità o nei patti di integrità costituisce causa di esclusione dalla</w:t>
      </w:r>
      <w:r w:rsidRPr="00CB668A">
        <w:rPr>
          <w:rFonts w:ascii="Arial" w:hAnsi="Arial" w:cs="Arial"/>
          <w:i/>
          <w:spacing w:val="1"/>
          <w:szCs w:val="24"/>
        </w:rPr>
        <w:t xml:space="preserve"> </w:t>
      </w:r>
      <w:r w:rsidRPr="00CB668A">
        <w:rPr>
          <w:rFonts w:ascii="Arial" w:hAnsi="Arial" w:cs="Arial"/>
          <w:i/>
          <w:szCs w:val="24"/>
        </w:rPr>
        <w:t>gara</w:t>
      </w:r>
      <w:r w:rsidRPr="00CB668A">
        <w:rPr>
          <w:rFonts w:ascii="Arial" w:hAnsi="Arial" w:cs="Arial"/>
          <w:szCs w:val="24"/>
        </w:rPr>
        <w:t>”;</w:t>
      </w:r>
    </w:p>
    <w:p w:rsidR="00020087" w:rsidRPr="00CB668A" w:rsidRDefault="00020087" w:rsidP="00025E83">
      <w:pPr>
        <w:pStyle w:val="Paragrafoelenco"/>
        <w:numPr>
          <w:ilvl w:val="0"/>
          <w:numId w:val="6"/>
        </w:numPr>
        <w:tabs>
          <w:tab w:val="left" w:pos="586"/>
        </w:tabs>
        <w:spacing w:line="300" w:lineRule="auto"/>
        <w:ind w:left="0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il Piano Nazionale Anticorruzione (PNA), approvato con la deliberazione n. 72 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11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settembre 2013 dalla Autorità Nazionale Anticorruzione, che, tra le azioni e misure per la</w:t>
      </w:r>
      <w:r w:rsidRPr="00CB668A">
        <w:rPr>
          <w:rFonts w:ascii="Arial" w:hAnsi="Arial" w:cs="Arial"/>
          <w:spacing w:val="-6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prevenzione della corruzione, elencate al Capitolo 3, prevede (punto 3. 1. 13) che le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 xml:space="preserve">pubbliche </w:t>
      </w:r>
      <w:r w:rsidRPr="00CB668A">
        <w:rPr>
          <w:rFonts w:ascii="Arial" w:hAnsi="Arial" w:cs="Arial"/>
          <w:szCs w:val="24"/>
        </w:rPr>
        <w:lastRenderedPageBreak/>
        <w:t>amministrazioni e le stazioni appaltanti, in attuazione 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art. 1, comma 17,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della L. n. 190 del 2012, di regola, predispongono ed utilizzano protocolli di legalità 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per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affidamento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commesse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che,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tal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fine,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pubbliche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amministrazioni inseriscono negli avvisi, nei bandi di gara e nelle lettere di invito, 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clausola di salvaguardia che il mancato rispetto del protocollo di legalità o del patto 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dà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luogo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esclusione dalla gara e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risoluzione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contratto;</w:t>
      </w:r>
    </w:p>
    <w:p w:rsidR="00020087" w:rsidRPr="00CB668A" w:rsidRDefault="00020087" w:rsidP="00025E83">
      <w:pPr>
        <w:pStyle w:val="Paragrafoelenco"/>
        <w:numPr>
          <w:ilvl w:val="0"/>
          <w:numId w:val="6"/>
        </w:numPr>
        <w:tabs>
          <w:tab w:val="left" w:pos="586"/>
        </w:tabs>
        <w:spacing w:line="300" w:lineRule="auto"/>
        <w:ind w:left="0" w:right="243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il PCTPCT approvato con deliberazione n</w:t>
      </w:r>
      <w:r w:rsidR="00E30B1A" w:rsidRPr="00CB668A">
        <w:rPr>
          <w:rFonts w:ascii="Arial" w:hAnsi="Arial" w:cs="Arial"/>
          <w:szCs w:val="24"/>
        </w:rPr>
        <w:t>. 239 del 28/07/2022</w:t>
      </w:r>
    </w:p>
    <w:p w:rsidR="00020087" w:rsidRPr="00CB668A" w:rsidRDefault="00020087" w:rsidP="00025E83">
      <w:pPr>
        <w:pStyle w:val="Corpodeltesto"/>
        <w:spacing w:line="300" w:lineRule="auto"/>
        <w:jc w:val="both"/>
        <w:rPr>
          <w:rFonts w:ascii="Arial" w:hAnsi="Arial" w:cs="Arial"/>
          <w:sz w:val="22"/>
          <w:szCs w:val="24"/>
          <w:lang w:val="en-US"/>
        </w:rPr>
      </w:pPr>
      <w:r w:rsidRPr="00CB668A">
        <w:rPr>
          <w:rFonts w:ascii="Arial" w:hAnsi="Arial" w:cs="Arial"/>
          <w:sz w:val="22"/>
          <w:szCs w:val="24"/>
          <w:lang w:val="en-US"/>
        </w:rPr>
        <w:t>-</w:t>
      </w:r>
      <w:r w:rsidRPr="00CB668A">
        <w:rPr>
          <w:rFonts w:ascii="Arial" w:hAnsi="Arial" w:cs="Arial"/>
          <w:spacing w:val="-2"/>
          <w:sz w:val="22"/>
          <w:szCs w:val="24"/>
          <w:lang w:val="en-US"/>
        </w:rPr>
        <w:t xml:space="preserve"> </w:t>
      </w:r>
      <w:proofErr w:type="spellStart"/>
      <w:r w:rsidRPr="00CB668A">
        <w:rPr>
          <w:rFonts w:ascii="Arial" w:hAnsi="Arial" w:cs="Arial"/>
          <w:sz w:val="22"/>
          <w:szCs w:val="24"/>
          <w:lang w:val="en-US"/>
        </w:rPr>
        <w:t>l</w:t>
      </w:r>
      <w:r w:rsidR="00C22BE9" w:rsidRPr="00CB668A">
        <w:rPr>
          <w:rFonts w:ascii="Arial" w:hAnsi="Arial" w:cs="Arial"/>
          <w:sz w:val="22"/>
          <w:szCs w:val="24"/>
          <w:lang w:val="en-US"/>
        </w:rPr>
        <w:t>’</w:t>
      </w:r>
      <w:r w:rsidRPr="00CB668A">
        <w:rPr>
          <w:rFonts w:ascii="Arial" w:hAnsi="Arial" w:cs="Arial"/>
          <w:sz w:val="22"/>
          <w:szCs w:val="24"/>
          <w:lang w:val="en-US"/>
        </w:rPr>
        <w:t>art</w:t>
      </w:r>
      <w:proofErr w:type="spellEnd"/>
      <w:r w:rsidRPr="00CB668A">
        <w:rPr>
          <w:rFonts w:ascii="Arial" w:hAnsi="Arial" w:cs="Arial"/>
          <w:sz w:val="22"/>
          <w:szCs w:val="24"/>
          <w:lang w:val="en-US"/>
        </w:rPr>
        <w:t>. 42</w:t>
      </w:r>
      <w:r w:rsidRPr="00CB668A">
        <w:rPr>
          <w:rFonts w:ascii="Arial" w:hAnsi="Arial" w:cs="Arial"/>
          <w:spacing w:val="-4"/>
          <w:sz w:val="22"/>
          <w:szCs w:val="24"/>
          <w:lang w:val="en-US"/>
        </w:rPr>
        <w:t xml:space="preserve"> </w:t>
      </w:r>
      <w:r w:rsidRPr="00CB668A">
        <w:rPr>
          <w:rFonts w:ascii="Arial" w:hAnsi="Arial" w:cs="Arial"/>
          <w:sz w:val="22"/>
          <w:szCs w:val="24"/>
          <w:lang w:val="en-US"/>
        </w:rPr>
        <w:t>del</w:t>
      </w:r>
      <w:r w:rsidRPr="00CB668A">
        <w:rPr>
          <w:rFonts w:ascii="Arial" w:hAnsi="Arial" w:cs="Arial"/>
          <w:spacing w:val="-1"/>
          <w:sz w:val="22"/>
          <w:szCs w:val="24"/>
          <w:lang w:val="en-US"/>
        </w:rPr>
        <w:t xml:space="preserve"> </w:t>
      </w:r>
      <w:proofErr w:type="spellStart"/>
      <w:r w:rsidRPr="00CB668A">
        <w:rPr>
          <w:rFonts w:ascii="Arial" w:hAnsi="Arial" w:cs="Arial"/>
          <w:sz w:val="22"/>
          <w:szCs w:val="24"/>
          <w:lang w:val="en-US"/>
        </w:rPr>
        <w:t>D.Lgs</w:t>
      </w:r>
      <w:proofErr w:type="spellEnd"/>
      <w:r w:rsidRPr="00CB668A">
        <w:rPr>
          <w:rFonts w:ascii="Arial" w:hAnsi="Arial" w:cs="Arial"/>
          <w:spacing w:val="-1"/>
          <w:sz w:val="22"/>
          <w:szCs w:val="24"/>
          <w:lang w:val="en-US"/>
        </w:rPr>
        <w:t xml:space="preserve"> </w:t>
      </w:r>
      <w:r w:rsidRPr="00CB668A">
        <w:rPr>
          <w:rFonts w:ascii="Arial" w:hAnsi="Arial" w:cs="Arial"/>
          <w:sz w:val="22"/>
          <w:szCs w:val="24"/>
          <w:lang w:val="en-US"/>
        </w:rPr>
        <w:t>50/2016;</w:t>
      </w:r>
    </w:p>
    <w:p w:rsidR="00020087" w:rsidRPr="00CB668A" w:rsidRDefault="00020087" w:rsidP="00025E83">
      <w:pPr>
        <w:pStyle w:val="Corpodeltesto"/>
        <w:spacing w:line="300" w:lineRule="auto"/>
        <w:jc w:val="both"/>
        <w:rPr>
          <w:rFonts w:ascii="Arial" w:hAnsi="Arial" w:cs="Arial"/>
          <w:sz w:val="22"/>
          <w:szCs w:val="24"/>
          <w:lang w:val="en-US"/>
        </w:rPr>
      </w:pPr>
      <w:r w:rsidRPr="00CB668A">
        <w:rPr>
          <w:rFonts w:ascii="Arial" w:hAnsi="Arial" w:cs="Arial"/>
          <w:sz w:val="22"/>
          <w:szCs w:val="24"/>
          <w:lang w:val="en-US"/>
        </w:rPr>
        <w:t>-</w:t>
      </w:r>
      <w:r w:rsidRPr="00CB668A">
        <w:rPr>
          <w:rFonts w:ascii="Arial" w:hAnsi="Arial" w:cs="Arial"/>
          <w:spacing w:val="-2"/>
          <w:sz w:val="22"/>
          <w:szCs w:val="24"/>
          <w:lang w:val="en-US"/>
        </w:rPr>
        <w:t xml:space="preserve"> </w:t>
      </w:r>
      <w:r w:rsidRPr="00CB668A">
        <w:rPr>
          <w:rFonts w:ascii="Arial" w:hAnsi="Arial" w:cs="Arial"/>
          <w:sz w:val="22"/>
          <w:szCs w:val="24"/>
          <w:lang w:val="en-US"/>
        </w:rPr>
        <w:t>art.</w:t>
      </w:r>
      <w:r w:rsidRPr="00CB668A">
        <w:rPr>
          <w:rFonts w:ascii="Arial" w:hAnsi="Arial" w:cs="Arial"/>
          <w:spacing w:val="-1"/>
          <w:sz w:val="22"/>
          <w:szCs w:val="24"/>
          <w:lang w:val="en-US"/>
        </w:rPr>
        <w:t xml:space="preserve"> </w:t>
      </w:r>
      <w:r w:rsidRPr="00CB668A">
        <w:rPr>
          <w:rFonts w:ascii="Arial" w:hAnsi="Arial" w:cs="Arial"/>
          <w:sz w:val="22"/>
          <w:szCs w:val="24"/>
          <w:lang w:val="en-US"/>
        </w:rPr>
        <w:t>83</w:t>
      </w:r>
      <w:r w:rsidRPr="00CB668A">
        <w:rPr>
          <w:rFonts w:ascii="Arial" w:hAnsi="Arial" w:cs="Arial"/>
          <w:spacing w:val="-3"/>
          <w:sz w:val="22"/>
          <w:szCs w:val="24"/>
          <w:lang w:val="en-US"/>
        </w:rPr>
        <w:t xml:space="preserve"> </w:t>
      </w:r>
      <w:proofErr w:type="spellStart"/>
      <w:r w:rsidRPr="00CB668A">
        <w:rPr>
          <w:rFonts w:ascii="Arial" w:hAnsi="Arial" w:cs="Arial"/>
          <w:sz w:val="22"/>
          <w:szCs w:val="24"/>
          <w:lang w:val="en-US"/>
        </w:rPr>
        <w:t>bis</w:t>
      </w:r>
      <w:proofErr w:type="spellEnd"/>
      <w:r w:rsidRPr="00CB668A">
        <w:rPr>
          <w:rFonts w:ascii="Arial" w:hAnsi="Arial" w:cs="Arial"/>
          <w:sz w:val="22"/>
          <w:szCs w:val="24"/>
          <w:lang w:val="en-US"/>
        </w:rPr>
        <w:t>,</w:t>
      </w:r>
      <w:r w:rsidRPr="00CB668A">
        <w:rPr>
          <w:rFonts w:ascii="Arial" w:hAnsi="Arial" w:cs="Arial"/>
          <w:spacing w:val="-1"/>
          <w:sz w:val="22"/>
          <w:szCs w:val="24"/>
          <w:lang w:val="en-US"/>
        </w:rPr>
        <w:t xml:space="preserve"> </w:t>
      </w:r>
      <w:r w:rsidRPr="00CB668A">
        <w:rPr>
          <w:rFonts w:ascii="Arial" w:hAnsi="Arial" w:cs="Arial"/>
          <w:sz w:val="22"/>
          <w:szCs w:val="24"/>
          <w:lang w:val="en-US"/>
        </w:rPr>
        <w:t>comma</w:t>
      </w:r>
      <w:r w:rsidRPr="00CB668A">
        <w:rPr>
          <w:rFonts w:ascii="Arial" w:hAnsi="Arial" w:cs="Arial"/>
          <w:spacing w:val="-1"/>
          <w:sz w:val="22"/>
          <w:szCs w:val="24"/>
          <w:lang w:val="en-US"/>
        </w:rPr>
        <w:t xml:space="preserve"> </w:t>
      </w:r>
      <w:r w:rsidRPr="00CB668A">
        <w:rPr>
          <w:rFonts w:ascii="Arial" w:hAnsi="Arial" w:cs="Arial"/>
          <w:sz w:val="22"/>
          <w:szCs w:val="24"/>
          <w:lang w:val="en-US"/>
        </w:rPr>
        <w:t>3,</w:t>
      </w:r>
      <w:r w:rsidRPr="00CB668A">
        <w:rPr>
          <w:rFonts w:ascii="Arial" w:hAnsi="Arial" w:cs="Arial"/>
          <w:spacing w:val="-1"/>
          <w:sz w:val="22"/>
          <w:szCs w:val="24"/>
          <w:lang w:val="en-US"/>
        </w:rPr>
        <w:t xml:space="preserve"> </w:t>
      </w:r>
      <w:proofErr w:type="spellStart"/>
      <w:r w:rsidRPr="00CB668A">
        <w:rPr>
          <w:rFonts w:ascii="Arial" w:hAnsi="Arial" w:cs="Arial"/>
          <w:sz w:val="22"/>
          <w:szCs w:val="24"/>
          <w:lang w:val="en-US"/>
        </w:rPr>
        <w:t>D.Lgs</w:t>
      </w:r>
      <w:proofErr w:type="spellEnd"/>
      <w:r w:rsidRPr="00CB668A">
        <w:rPr>
          <w:rFonts w:ascii="Arial" w:hAnsi="Arial" w:cs="Arial"/>
          <w:sz w:val="22"/>
          <w:szCs w:val="24"/>
          <w:lang w:val="en-US"/>
        </w:rPr>
        <w:t xml:space="preserve"> 159/2011;</w:t>
      </w:r>
    </w:p>
    <w:p w:rsidR="00377566" w:rsidRPr="00CB668A" w:rsidRDefault="00377566" w:rsidP="00020087">
      <w:pPr>
        <w:pStyle w:val="Corpodeltesto"/>
        <w:spacing w:line="300" w:lineRule="auto"/>
        <w:ind w:left="421"/>
        <w:jc w:val="both"/>
        <w:rPr>
          <w:rFonts w:ascii="Arial" w:hAnsi="Arial" w:cs="Arial"/>
          <w:sz w:val="22"/>
          <w:szCs w:val="24"/>
          <w:lang w:val="en-US"/>
        </w:rPr>
      </w:pPr>
    </w:p>
    <w:p w:rsidR="00377566" w:rsidRPr="00CB668A" w:rsidRDefault="00377566" w:rsidP="00020087">
      <w:pPr>
        <w:pStyle w:val="Corpodeltesto"/>
        <w:spacing w:line="300" w:lineRule="auto"/>
        <w:ind w:left="421"/>
        <w:jc w:val="both"/>
        <w:rPr>
          <w:rFonts w:ascii="Arial" w:hAnsi="Arial" w:cs="Arial"/>
          <w:sz w:val="22"/>
          <w:szCs w:val="24"/>
          <w:lang w:val="en-US"/>
        </w:rPr>
      </w:pPr>
    </w:p>
    <w:p w:rsidR="00020087" w:rsidRPr="00CB668A" w:rsidRDefault="00020087" w:rsidP="00020087">
      <w:pPr>
        <w:pStyle w:val="Titolo11"/>
        <w:spacing w:line="300" w:lineRule="auto"/>
        <w:ind w:right="1385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CONVENGONO</w:t>
      </w:r>
      <w:r w:rsidRPr="00CB668A">
        <w:rPr>
          <w:rFonts w:ascii="Arial" w:hAnsi="Arial" w:cs="Arial"/>
          <w:spacing w:val="-7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QUANTO</w:t>
      </w:r>
      <w:r w:rsidRPr="00CB668A">
        <w:rPr>
          <w:rFonts w:ascii="Arial" w:hAnsi="Arial" w:cs="Arial"/>
          <w:spacing w:val="-6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SEGUE</w:t>
      </w: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Articolo 1  -    Finalità</w:t>
      </w:r>
    </w:p>
    <w:p w:rsidR="00020087" w:rsidRPr="00CB668A" w:rsidRDefault="00020087" w:rsidP="00020087">
      <w:pPr>
        <w:pStyle w:val="Paragrafoelenco"/>
        <w:numPr>
          <w:ilvl w:val="1"/>
          <w:numId w:val="5"/>
        </w:numPr>
        <w:tabs>
          <w:tab w:val="left" w:pos="836"/>
        </w:tabs>
        <w:spacing w:line="300" w:lineRule="auto"/>
        <w:ind w:left="421" w:right="239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Il presente Patto di integrità rappresenta una misura di prevenzione nei confronti 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 xml:space="preserve">pratiche corruttive, </w:t>
      </w:r>
      <w:proofErr w:type="spellStart"/>
      <w:r w:rsidRPr="00CB668A">
        <w:rPr>
          <w:rFonts w:ascii="Arial" w:hAnsi="Arial" w:cs="Arial"/>
          <w:szCs w:val="24"/>
        </w:rPr>
        <w:t>concussive</w:t>
      </w:r>
      <w:proofErr w:type="spellEnd"/>
      <w:r w:rsidRPr="00CB668A">
        <w:rPr>
          <w:rFonts w:ascii="Arial" w:hAnsi="Arial" w:cs="Arial"/>
          <w:szCs w:val="24"/>
        </w:rPr>
        <w:t xml:space="preserve"> o comunque tendenti ad inficiare il corretto svolgimento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azione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amministrativa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ambito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dei</w:t>
      </w:r>
      <w:r w:rsidRPr="00CB668A">
        <w:rPr>
          <w:rFonts w:ascii="Arial" w:hAnsi="Arial" w:cs="Arial"/>
          <w:spacing w:val="-8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pubblici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appalti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banditi</w:t>
      </w:r>
      <w:r w:rsidRPr="00CB668A">
        <w:rPr>
          <w:rFonts w:ascii="Arial" w:hAnsi="Arial" w:cs="Arial"/>
          <w:spacing w:val="-7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Amministrazione.</w:t>
      </w:r>
    </w:p>
    <w:p w:rsidR="00020087" w:rsidRPr="00CB668A" w:rsidRDefault="00020087" w:rsidP="00020087">
      <w:pPr>
        <w:pStyle w:val="Paragrafoelenco"/>
        <w:numPr>
          <w:ilvl w:val="1"/>
          <w:numId w:val="5"/>
        </w:numPr>
        <w:tabs>
          <w:tab w:val="left" w:pos="856"/>
        </w:tabs>
        <w:spacing w:line="300" w:lineRule="auto"/>
        <w:ind w:left="421" w:right="241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Nel Patto sono stabilite reciproche e formali obbligazioni tra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 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economico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partecipante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procedura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gara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ed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eventualmente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aggiudicatario della gara medesima, affinché i propri comportamenti siano improntati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osservanza dei principi di lealtà, trasparenza,correttezza e buona fede in tutte le fasi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appalto, dalla partecipazione alla esecuzione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contrattuale.</w:t>
      </w:r>
    </w:p>
    <w:p w:rsidR="00020087" w:rsidRPr="00CB668A" w:rsidRDefault="00020087" w:rsidP="00020087">
      <w:pPr>
        <w:pStyle w:val="Paragrafoelenco"/>
        <w:numPr>
          <w:ilvl w:val="1"/>
          <w:numId w:val="5"/>
        </w:numPr>
        <w:tabs>
          <w:tab w:val="left" w:pos="894"/>
        </w:tabs>
        <w:spacing w:line="300" w:lineRule="auto"/>
        <w:ind w:left="421" w:right="238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Con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Parti,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particolare,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assumono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espresso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impegno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anticorruzione di non offrire, accettare o richiedere somme di denaro o qualsiasi altra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ricompensa,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vantaggio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beneficio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-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sia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direttamente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che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indirettamente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tramite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intermediari - al fine 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assegnazione del contratto e/o al fine di distorcerne la relativa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corretta esecuzione.</w:t>
      </w:r>
    </w:p>
    <w:p w:rsidR="00020087" w:rsidRPr="00CB668A" w:rsidRDefault="00020087" w:rsidP="00020087">
      <w:pPr>
        <w:pStyle w:val="Paragrafoelenco"/>
        <w:numPr>
          <w:ilvl w:val="1"/>
          <w:numId w:val="5"/>
        </w:numPr>
        <w:tabs>
          <w:tab w:val="left" w:pos="880"/>
        </w:tabs>
        <w:spacing w:line="300" w:lineRule="auto"/>
        <w:ind w:left="421" w:right="237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Il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sottoscritto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per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accettazione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legale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rappresentante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della</w:t>
      </w:r>
      <w:r w:rsidRPr="00CB668A">
        <w:rPr>
          <w:rFonts w:ascii="Arial" w:hAnsi="Arial" w:cs="Arial"/>
          <w:spacing w:val="-6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Società,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è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presentato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economico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allegato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documentazione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amministrativa richiesta per la partecipazione alla procedura di gara, e costituisce parte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integrante e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sostanziale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futuro contratto</w:t>
      </w:r>
    </w:p>
    <w:p w:rsidR="00020087" w:rsidRPr="00CB668A" w:rsidRDefault="00020087" w:rsidP="00020087">
      <w:pPr>
        <w:pStyle w:val="Corpodeltesto"/>
        <w:spacing w:line="300" w:lineRule="auto"/>
        <w:ind w:left="421" w:right="243"/>
        <w:jc w:val="both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Nel caso di Consorzi o Raggruppamenti Temporanei di Imprese, il Patto va sottoscritto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dal legale rappresentante del Consorzio nonché da ciascuna delle Imprese consorziate o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raggruppate e</w:t>
      </w:r>
      <w:r w:rsidRPr="00CB668A">
        <w:rPr>
          <w:rFonts w:ascii="Arial" w:hAnsi="Arial" w:cs="Arial"/>
          <w:spacing w:val="-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eventuale loro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Direttore/i</w:t>
      </w:r>
      <w:r w:rsidRPr="00CB668A">
        <w:rPr>
          <w:rFonts w:ascii="Arial" w:hAnsi="Arial" w:cs="Arial"/>
          <w:spacing w:val="-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Tecnico/i.</w:t>
      </w:r>
    </w:p>
    <w:p w:rsidR="00020087" w:rsidRPr="00CB668A" w:rsidRDefault="00020087" w:rsidP="00020087">
      <w:pPr>
        <w:pStyle w:val="Corpodeltesto"/>
        <w:spacing w:line="300" w:lineRule="auto"/>
        <w:ind w:left="421" w:right="246"/>
        <w:jc w:val="both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Nel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caso</w:t>
      </w:r>
      <w:r w:rsidR="00C22BE9" w:rsidRPr="00CB668A">
        <w:rPr>
          <w:rFonts w:ascii="Arial" w:hAnsi="Arial" w:cs="Arial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ricorso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avvalimento,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il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Patto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va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sottoscritto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anche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dal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legale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rappresentante</w:t>
      </w:r>
      <w:r w:rsidRPr="00CB668A">
        <w:rPr>
          <w:rFonts w:ascii="Arial" w:hAnsi="Arial" w:cs="Arial"/>
          <w:spacing w:val="-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dell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Impresa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ausiliaria e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eventuale</w:t>
      </w:r>
      <w:r w:rsidRPr="00CB668A">
        <w:rPr>
          <w:rFonts w:ascii="Arial" w:hAnsi="Arial" w:cs="Arial"/>
          <w:spacing w:val="-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Direttore Tecnico.</w:t>
      </w:r>
    </w:p>
    <w:p w:rsidR="00020087" w:rsidRPr="00CB668A" w:rsidRDefault="00020087" w:rsidP="00020087">
      <w:pPr>
        <w:pStyle w:val="Corpodeltesto"/>
        <w:spacing w:line="300" w:lineRule="auto"/>
        <w:ind w:left="421" w:right="252"/>
        <w:jc w:val="both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sz w:val="22"/>
          <w:szCs w:val="24"/>
        </w:rPr>
        <w:t>Nel caso di subappalto, il Patto di integrità va sottoscritto anche dal legale rappresentante</w:t>
      </w:r>
      <w:r w:rsidRPr="00CB668A">
        <w:rPr>
          <w:rFonts w:ascii="Arial" w:hAnsi="Arial" w:cs="Arial"/>
          <w:spacing w:val="-6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del</w:t>
      </w:r>
      <w:r w:rsidRPr="00CB668A">
        <w:rPr>
          <w:rFonts w:ascii="Arial" w:hAnsi="Arial" w:cs="Arial"/>
          <w:spacing w:val="-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soggetto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affidatario</w:t>
      </w:r>
      <w:r w:rsidRPr="00CB668A">
        <w:rPr>
          <w:rFonts w:ascii="Arial" w:hAnsi="Arial" w:cs="Arial"/>
          <w:spacing w:val="-5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del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subappalto</w:t>
      </w:r>
      <w:r w:rsidRPr="00CB668A">
        <w:rPr>
          <w:rFonts w:ascii="Arial" w:hAnsi="Arial" w:cs="Arial"/>
          <w:spacing w:val="-5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medesimo,</w:t>
      </w:r>
      <w:r w:rsidRPr="00CB668A">
        <w:rPr>
          <w:rFonts w:ascii="Arial" w:hAnsi="Arial" w:cs="Arial"/>
          <w:spacing w:val="-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e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eventuale</w:t>
      </w:r>
      <w:r w:rsidRPr="00CB668A">
        <w:rPr>
          <w:rFonts w:ascii="Arial" w:hAnsi="Arial" w:cs="Arial"/>
          <w:spacing w:val="-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Direttore</w:t>
      </w:r>
      <w:r w:rsidRPr="00CB668A">
        <w:rPr>
          <w:rFonts w:ascii="Arial" w:hAnsi="Arial" w:cs="Arial"/>
          <w:spacing w:val="-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Tecnico.</w:t>
      </w:r>
    </w:p>
    <w:p w:rsidR="00020087" w:rsidRPr="00CB668A" w:rsidRDefault="00020087" w:rsidP="00020087">
      <w:pPr>
        <w:pStyle w:val="Paragrafoelenco"/>
        <w:numPr>
          <w:ilvl w:val="1"/>
          <w:numId w:val="5"/>
        </w:numPr>
        <w:tabs>
          <w:tab w:val="left" w:pos="860"/>
        </w:tabs>
        <w:spacing w:line="300" w:lineRule="auto"/>
        <w:ind w:left="421" w:right="241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La carenza della dichiarazione di accettazione del Patto di integrità o la mancata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produzione dello stesso debitamente sottoscritto dal concorrente, sono regolarizzabili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attraverso la procedura di soccorso istruttorio di cui 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art. 83, comma 9, del d.lgs. n.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50/2016.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Qualora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società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non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ottemperi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quanto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richiesto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procedura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soccorso</w:t>
      </w:r>
      <w:r w:rsidRPr="00CB668A">
        <w:rPr>
          <w:rFonts w:ascii="Arial" w:hAnsi="Arial" w:cs="Arial"/>
          <w:spacing w:val="-6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istruttorio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verrà esclusa dalla relativa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procedura di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affidamento.</w:t>
      </w:r>
    </w:p>
    <w:p w:rsidR="00020087" w:rsidRPr="00CB668A" w:rsidRDefault="00020087" w:rsidP="00020087">
      <w:pPr>
        <w:pStyle w:val="Paragrafoelenco"/>
        <w:tabs>
          <w:tab w:val="left" w:pos="860"/>
        </w:tabs>
        <w:spacing w:line="300" w:lineRule="auto"/>
        <w:ind w:right="241"/>
        <w:jc w:val="left"/>
        <w:rPr>
          <w:rFonts w:ascii="Arial" w:hAnsi="Arial" w:cs="Arial"/>
          <w:szCs w:val="24"/>
        </w:rPr>
      </w:pP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Articolo 2 Ambito di applicazione</w:t>
      </w:r>
    </w:p>
    <w:p w:rsidR="00020087" w:rsidRPr="00CB668A" w:rsidRDefault="00020087" w:rsidP="00020087">
      <w:pPr>
        <w:pStyle w:val="Paragrafoelenco"/>
        <w:numPr>
          <w:ilvl w:val="1"/>
          <w:numId w:val="4"/>
        </w:numPr>
        <w:tabs>
          <w:tab w:val="left" w:pos="824"/>
        </w:tabs>
        <w:spacing w:line="300" w:lineRule="auto"/>
        <w:ind w:left="421" w:right="249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Il patto di integrità si applica ai contratti pubblici per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assegnazione di forniture, per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acquisizione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 servizi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per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affidamento dei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lavori.</w:t>
      </w:r>
    </w:p>
    <w:p w:rsidR="00020087" w:rsidRPr="00CB668A" w:rsidRDefault="00020087" w:rsidP="00020087">
      <w:pPr>
        <w:pStyle w:val="Paragrafoelenco"/>
        <w:numPr>
          <w:ilvl w:val="1"/>
          <w:numId w:val="4"/>
        </w:numPr>
        <w:tabs>
          <w:tab w:val="left" w:pos="836"/>
        </w:tabs>
        <w:spacing w:line="300" w:lineRule="auto"/>
        <w:ind w:left="421" w:right="239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Il Patto di integrità regola i comportamenti degli operatori economici sia durante 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fase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svolgimento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procedure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gara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indette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cui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gli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operatori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economici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partecipano,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sia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·nella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fase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esecuzione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66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eventualmente 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loro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affidato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 esito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lastRenderedPageBreak/>
        <w:t>alle predette procedure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gara.</w:t>
      </w:r>
    </w:p>
    <w:p w:rsidR="00020087" w:rsidRPr="00CB668A" w:rsidRDefault="00020087" w:rsidP="00020087">
      <w:pPr>
        <w:pStyle w:val="Paragrafoelenco"/>
        <w:numPr>
          <w:ilvl w:val="1"/>
          <w:numId w:val="4"/>
        </w:numPr>
        <w:tabs>
          <w:tab w:val="left" w:pos="984"/>
        </w:tabs>
        <w:spacing w:line="300" w:lineRule="auto"/>
        <w:ind w:left="421" w:right="238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Il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regola;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inoltre,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comportamenti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ogni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soggetto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 impiegato nell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ambito delle procedure di gara, nonché nella fase 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esecuzione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 conseguente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contratto.</w:t>
      </w:r>
    </w:p>
    <w:p w:rsidR="00020087" w:rsidRPr="00CB668A" w:rsidRDefault="00020087" w:rsidP="00020087">
      <w:pPr>
        <w:pStyle w:val="Paragrafoelenco"/>
        <w:numPr>
          <w:ilvl w:val="1"/>
          <w:numId w:val="4"/>
        </w:numPr>
        <w:tabs>
          <w:tab w:val="left" w:pos="860"/>
        </w:tabs>
        <w:spacing w:line="300" w:lineRule="auto"/>
        <w:ind w:left="421" w:right="236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 economico e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 sono a conoscenza del contenuto del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presente Patto d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Integrità, che condividono pienamente, nonché delle sanzioni previste 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loro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carico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caso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mancato rispetto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dello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stesso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patto.</w:t>
      </w:r>
    </w:p>
    <w:p w:rsidR="00020087" w:rsidRPr="00CB668A" w:rsidRDefault="00020087" w:rsidP="00020087">
      <w:pPr>
        <w:pStyle w:val="Paragrafoelenco"/>
        <w:tabs>
          <w:tab w:val="left" w:pos="860"/>
        </w:tabs>
        <w:spacing w:line="300" w:lineRule="auto"/>
        <w:ind w:right="236"/>
        <w:jc w:val="left"/>
        <w:rPr>
          <w:rFonts w:ascii="Arial" w:hAnsi="Arial" w:cs="Arial"/>
          <w:szCs w:val="24"/>
        </w:rPr>
      </w:pP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Articolo 3</w:t>
      </w:r>
    </w:p>
    <w:p w:rsidR="00020087" w:rsidRPr="00CB668A" w:rsidRDefault="00C22BE9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Obblighi dell’</w:t>
      </w:r>
      <w:r w:rsidR="00020087" w:rsidRPr="00CB668A">
        <w:rPr>
          <w:rFonts w:ascii="Arial" w:hAnsi="Arial" w:cs="Arial"/>
          <w:b/>
          <w:szCs w:val="24"/>
        </w:rPr>
        <w:t>Operatore economico</w:t>
      </w:r>
    </w:p>
    <w:p w:rsidR="00020087" w:rsidRPr="00CB668A" w:rsidRDefault="00020087" w:rsidP="00020087">
      <w:pPr>
        <w:pStyle w:val="Paragrafoelenco"/>
        <w:numPr>
          <w:ilvl w:val="1"/>
          <w:numId w:val="3"/>
        </w:numPr>
        <w:tabs>
          <w:tab w:val="left" w:pos="828"/>
        </w:tabs>
        <w:spacing w:line="300" w:lineRule="auto"/>
        <w:ind w:left="421" w:right="244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Con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accettazione e la sottoscrizione del Patto di Integrità,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 economico si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impegna: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580"/>
        </w:tabs>
        <w:spacing w:line="300" w:lineRule="auto"/>
        <w:ind w:right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uniformare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propria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condotta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ai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principi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lealtà,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trasparenza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correttezza;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600"/>
        </w:tabs>
        <w:spacing w:line="300" w:lineRule="auto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 non corrispondere né promettere di corrispondere ad alcuno - direttamente o tramite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terzi, ivi compresi i soggetti collegati o controllati - somme di denaro, vantaggi o altra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utilità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finalizzate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facilitare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aggiudicazione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e/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fase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esecuzione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contratto;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608"/>
        </w:tabs>
        <w:spacing w:line="300" w:lineRule="auto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 segnalare 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Autorità qualsiasi tentativo di turbativa, irregolarità o distorsione nelle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fasi di svolgimento del procedimento di gara e/ o nella fase di esecuzione dei contratti, da</w:t>
      </w:r>
      <w:r w:rsidRPr="00CB668A">
        <w:rPr>
          <w:rFonts w:ascii="Arial" w:hAnsi="Arial" w:cs="Arial"/>
          <w:spacing w:val="-6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parte di ogni interessato o addetto o di chiunque possa influenzare le decisioni relative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gara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oggetto,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comprese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illecite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richieste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pretese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parte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dipendenti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Amministrazione;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618"/>
        </w:tabs>
        <w:spacing w:line="300" w:lineRule="auto"/>
        <w:ind w:right="244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 non accordarsi con altri partecipanti alla procedura di gara per limitare con mezzi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illeciti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libera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concorrenza;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632"/>
        </w:tabs>
        <w:spacing w:line="300" w:lineRule="auto"/>
        <w:ind w:right="246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ad informare puntualmente tutto il personale di cui si avvale del presente Patto 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degli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obblighi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esso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contenuti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vigilare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sul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rispetto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medesimi;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636"/>
        </w:tabs>
        <w:spacing w:line="300" w:lineRule="auto"/>
        <w:ind w:right="251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 segnalare situazioni di conflitto di intere</w:t>
      </w:r>
      <w:r w:rsidR="00E30B1A" w:rsidRPr="00CB668A">
        <w:rPr>
          <w:rFonts w:ascii="Arial" w:hAnsi="Arial" w:cs="Arial"/>
          <w:szCs w:val="24"/>
        </w:rPr>
        <w:t>sse, di cui sia a conoscenza, ri</w:t>
      </w:r>
      <w:r w:rsidRPr="00CB668A">
        <w:rPr>
          <w:rFonts w:ascii="Arial" w:hAnsi="Arial" w:cs="Arial"/>
          <w:szCs w:val="24"/>
        </w:rPr>
        <w:t>spetto al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personale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Amministrazione;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584"/>
        </w:tabs>
        <w:spacing w:line="300" w:lineRule="auto"/>
        <w:ind w:right="242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 non conferire incarichi o stipulare contratti con i soggetti di cui 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art. 53, comma 16-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 xml:space="preserve">ter, del decreto legislativo n. 165/2001 e </w:t>
      </w:r>
      <w:proofErr w:type="spellStart"/>
      <w:r w:rsidRPr="00CB668A">
        <w:rPr>
          <w:rFonts w:ascii="Arial" w:hAnsi="Arial" w:cs="Arial"/>
          <w:szCs w:val="24"/>
        </w:rPr>
        <w:t>s.m.i</w:t>
      </w:r>
      <w:proofErr w:type="spellEnd"/>
      <w:r w:rsidRPr="00CB668A">
        <w:rPr>
          <w:rFonts w:ascii="Arial" w:hAnsi="Arial" w:cs="Arial"/>
          <w:szCs w:val="24"/>
        </w:rPr>
        <w:t>.. In caso contrario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disporrà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immediata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esclusione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economico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partecipazione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procedura di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gara;</w:t>
      </w:r>
    </w:p>
    <w:p w:rsidR="00020087" w:rsidRPr="00CB668A" w:rsidRDefault="00020087" w:rsidP="00020087">
      <w:pPr>
        <w:pStyle w:val="Paragrafoelenco"/>
        <w:numPr>
          <w:ilvl w:val="1"/>
          <w:numId w:val="7"/>
        </w:numPr>
        <w:tabs>
          <w:tab w:val="left" w:pos="582"/>
        </w:tabs>
        <w:spacing w:line="300" w:lineRule="auto"/>
        <w:ind w:right="241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a rendere noti, su richiesta 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Amministrazione, tutti i pagamenti eseguiti e riguardanti</w:t>
      </w:r>
      <w:r w:rsidRPr="00CB668A">
        <w:rPr>
          <w:rFonts w:ascii="Arial" w:hAnsi="Arial" w:cs="Arial"/>
          <w:spacing w:val="-6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il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eventualmente stipulato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seguito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procedura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affidamento.</w:t>
      </w:r>
    </w:p>
    <w:p w:rsidR="00020087" w:rsidRPr="00CB668A" w:rsidRDefault="00020087" w:rsidP="00020087">
      <w:pPr>
        <w:pStyle w:val="Paragrafoelenco"/>
        <w:numPr>
          <w:ilvl w:val="1"/>
          <w:numId w:val="3"/>
        </w:numPr>
        <w:tabs>
          <w:tab w:val="left" w:pos="822"/>
        </w:tabs>
        <w:spacing w:line="300" w:lineRule="auto"/>
        <w:ind w:left="421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Gli obblighi di cui al precedente comma 3.1, nelle fasi di esecuzione del contratto, si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intendono riferiti 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 economico con il quale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 ha stipulato il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contratto, il quale avrà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onere di pretenderne il rispetto anche da tutti i propri eventuali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subcontraenti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subappaltatori.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tal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fine,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clausola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che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prevede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rispetto</w:t>
      </w:r>
      <w:r w:rsidRPr="00CB668A">
        <w:rPr>
          <w:rFonts w:ascii="Arial" w:hAnsi="Arial" w:cs="Arial"/>
          <w:spacing w:val="6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degli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obblighi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cui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presente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sarà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inserita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nei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stipulati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 economico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propri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subcontraenti 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subappaltatori.</w:t>
      </w:r>
    </w:p>
    <w:p w:rsidR="00020087" w:rsidRPr="00CB668A" w:rsidRDefault="00020087" w:rsidP="00020087">
      <w:pPr>
        <w:pStyle w:val="Paragrafoelenco"/>
        <w:tabs>
          <w:tab w:val="left" w:pos="822"/>
        </w:tabs>
        <w:spacing w:line="300" w:lineRule="auto"/>
        <w:jc w:val="left"/>
        <w:rPr>
          <w:rFonts w:ascii="Arial" w:hAnsi="Arial" w:cs="Arial"/>
          <w:szCs w:val="24"/>
        </w:rPr>
      </w:pP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 w:val="24"/>
          <w:szCs w:val="28"/>
        </w:rPr>
      </w:pPr>
      <w:r w:rsidRPr="00CB668A">
        <w:rPr>
          <w:rFonts w:ascii="Arial" w:hAnsi="Arial" w:cs="Arial"/>
          <w:b/>
          <w:szCs w:val="24"/>
        </w:rPr>
        <w:t>Articolo 4 Sanzioni</w:t>
      </w:r>
    </w:p>
    <w:p w:rsidR="00020087" w:rsidRPr="00CB668A" w:rsidRDefault="00020087" w:rsidP="00020087">
      <w:pPr>
        <w:tabs>
          <w:tab w:val="left" w:pos="814"/>
        </w:tabs>
        <w:spacing w:line="300" w:lineRule="auto"/>
        <w:ind w:left="567" w:right="237"/>
        <w:jc w:val="both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 xml:space="preserve">4.1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accertamento del mancato rispetto da parte 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 economico anche di uno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solo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degli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obblighi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indicati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art.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3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presente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Patto,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che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avverrà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esito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un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contraddittorio con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Operatore medesimo, potrà comportare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applicazione, anche in via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cumulativa,</w:t>
      </w:r>
      <w:r w:rsidRPr="00CB668A">
        <w:rPr>
          <w:rFonts w:ascii="Arial" w:hAnsi="Arial" w:cs="Arial"/>
          <w:spacing w:val="3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delle</w:t>
      </w:r>
      <w:r w:rsidRPr="00CB668A">
        <w:rPr>
          <w:rFonts w:ascii="Arial" w:hAnsi="Arial" w:cs="Arial"/>
          <w:spacing w:val="3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seguenti</w:t>
      </w:r>
      <w:r w:rsidRPr="00CB668A">
        <w:rPr>
          <w:rFonts w:ascii="Arial" w:hAnsi="Arial" w:cs="Arial"/>
          <w:spacing w:val="3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sanzioni,</w:t>
      </w:r>
      <w:r w:rsidRPr="00CB668A">
        <w:rPr>
          <w:rFonts w:ascii="Arial" w:hAnsi="Arial" w:cs="Arial"/>
          <w:spacing w:val="37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fatte</w:t>
      </w:r>
      <w:r w:rsidRPr="00CB668A">
        <w:rPr>
          <w:rFonts w:ascii="Arial" w:hAnsi="Arial" w:cs="Arial"/>
          <w:spacing w:val="3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salve</w:t>
      </w:r>
      <w:r w:rsidRPr="00CB668A">
        <w:rPr>
          <w:rFonts w:ascii="Arial" w:hAnsi="Arial" w:cs="Arial"/>
          <w:spacing w:val="37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specifiche</w:t>
      </w:r>
      <w:r w:rsidRPr="00CB668A">
        <w:rPr>
          <w:rFonts w:ascii="Arial" w:hAnsi="Arial" w:cs="Arial"/>
          <w:spacing w:val="36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ulteriori</w:t>
      </w:r>
      <w:r w:rsidRPr="00CB668A">
        <w:rPr>
          <w:rFonts w:ascii="Arial" w:hAnsi="Arial" w:cs="Arial"/>
          <w:spacing w:val="3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previsioni</w:t>
      </w:r>
      <w:r w:rsidRPr="00CB668A">
        <w:rPr>
          <w:rFonts w:ascii="Arial" w:hAnsi="Arial" w:cs="Arial"/>
          <w:spacing w:val="36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3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legge,</w:t>
      </w:r>
      <w:r w:rsidRPr="00CB668A">
        <w:rPr>
          <w:rFonts w:ascii="Arial" w:hAnsi="Arial" w:cs="Arial"/>
          <w:spacing w:val="-6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una o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più delle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seguenti sanzioni:</w:t>
      </w:r>
    </w:p>
    <w:p w:rsidR="00020087" w:rsidRPr="00CB668A" w:rsidRDefault="00020087" w:rsidP="00020087">
      <w:pPr>
        <w:pStyle w:val="Paragrafoelenco"/>
        <w:numPr>
          <w:ilvl w:val="0"/>
          <w:numId w:val="2"/>
        </w:numPr>
        <w:spacing w:line="300" w:lineRule="auto"/>
        <w:ind w:left="851" w:right="244" w:hanging="284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esclusione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procedura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affidamento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revoca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aggiudicazione,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conseguente escussione della cauzione provvisoria, a seconda che la violazione venga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lastRenderedPageBreak/>
        <w:t>accertata nella fase precedente 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aggiudicazione 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appalto o nella fase successiva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aggiudicazione;</w:t>
      </w:r>
    </w:p>
    <w:p w:rsidR="00020087" w:rsidRPr="00CB668A" w:rsidRDefault="00020087" w:rsidP="00020087">
      <w:pPr>
        <w:pStyle w:val="Paragrafoelenco"/>
        <w:numPr>
          <w:ilvl w:val="0"/>
          <w:numId w:val="2"/>
        </w:numPr>
        <w:tabs>
          <w:tab w:val="left" w:pos="851"/>
        </w:tabs>
        <w:spacing w:line="300" w:lineRule="auto"/>
        <w:ind w:left="851" w:right="245" w:hanging="284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revoca 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aggiudicazione ed escussione della cauzione se la violazione è accertata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nella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fase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successiva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aggiudicazione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appalto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ma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precedente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stipula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contratto;</w:t>
      </w:r>
    </w:p>
    <w:p w:rsidR="00020087" w:rsidRPr="00CB668A" w:rsidRDefault="00020087" w:rsidP="00020087">
      <w:pPr>
        <w:pStyle w:val="Paragrafoelenco"/>
        <w:numPr>
          <w:ilvl w:val="0"/>
          <w:numId w:val="2"/>
        </w:numPr>
        <w:tabs>
          <w:tab w:val="left" w:pos="993"/>
        </w:tabs>
        <w:spacing w:line="300" w:lineRule="auto"/>
        <w:ind w:left="851" w:right="243" w:hanging="284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risoluzione del contratto ed escussione della cauzione definitiva, se la violazione è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accertata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nella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fase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esecuzione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appalto.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Resta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ferma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facoltà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per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 di non avvalersi della risoluzione del contratto qualora lo ritenga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pregiudizievole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per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gli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interessi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pubblici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sottesi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contratto.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Sono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fatti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salvi,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ogni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caso,</w:t>
      </w:r>
      <w:r w:rsidRPr="00CB668A">
        <w:rPr>
          <w:rFonts w:ascii="Arial" w:hAnsi="Arial" w:cs="Arial"/>
          <w:spacing w:val="-6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eventuale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diritto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al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risarcimento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danno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applicazione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eventuali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penali.</w:t>
      </w:r>
    </w:p>
    <w:p w:rsidR="00020087" w:rsidRPr="00CB668A" w:rsidRDefault="00020087" w:rsidP="00020087">
      <w:pPr>
        <w:pStyle w:val="Paragrafoelenco"/>
        <w:tabs>
          <w:tab w:val="left" w:pos="724"/>
        </w:tabs>
        <w:spacing w:line="300" w:lineRule="auto"/>
        <w:ind w:left="851" w:right="243"/>
        <w:jc w:val="left"/>
        <w:rPr>
          <w:rFonts w:ascii="Arial" w:hAnsi="Arial" w:cs="Arial"/>
          <w:szCs w:val="24"/>
        </w:rPr>
      </w:pP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Articolo 5</w:t>
      </w: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Obblighi dell</w:t>
      </w:r>
      <w:r w:rsidR="00C22BE9" w:rsidRPr="00CB668A">
        <w:rPr>
          <w:rFonts w:ascii="Arial" w:hAnsi="Arial" w:cs="Arial"/>
          <w:b/>
          <w:szCs w:val="24"/>
        </w:rPr>
        <w:t>’</w:t>
      </w:r>
      <w:r w:rsidRPr="00CB668A">
        <w:rPr>
          <w:rFonts w:ascii="Arial" w:hAnsi="Arial" w:cs="Arial"/>
          <w:b/>
          <w:szCs w:val="24"/>
        </w:rPr>
        <w:t>Amministrazione</w:t>
      </w:r>
    </w:p>
    <w:p w:rsidR="00020087" w:rsidRPr="00CB668A" w:rsidRDefault="00020087" w:rsidP="00020087">
      <w:pPr>
        <w:pStyle w:val="Paragrafoelenco"/>
        <w:numPr>
          <w:ilvl w:val="1"/>
          <w:numId w:val="1"/>
        </w:numPr>
        <w:tabs>
          <w:tab w:val="left" w:pos="814"/>
        </w:tabs>
        <w:spacing w:line="300" w:lineRule="auto"/>
        <w:ind w:left="421" w:right="237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 si obbliga a rispettare i principi di lealtà, trasparenza e correttezza</w:t>
      </w:r>
      <w:r w:rsidRPr="00CB668A">
        <w:rPr>
          <w:rFonts w:ascii="Arial" w:hAnsi="Arial" w:cs="Arial"/>
          <w:spacing w:val="-6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 ad attivare procedimenti disciplinari nei confronti dei propri soggetti - a vario titolo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intervenuti nel procedimento di affidamento e nell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esecuzione del contratto - in caso 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violazione di detti principi e, in particolare, qualora riscontri la violazione di prescrizioni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comportamentali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stabilite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dall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Autorità,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ed</w:t>
      </w:r>
      <w:r w:rsidRPr="00CB668A">
        <w:rPr>
          <w:rFonts w:ascii="Arial" w:hAnsi="Arial" w:cs="Arial"/>
          <w:spacing w:val="-6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inerenti</w:t>
      </w:r>
      <w:r w:rsidRPr="00CB668A">
        <w:rPr>
          <w:rFonts w:ascii="Arial" w:hAnsi="Arial" w:cs="Arial"/>
          <w:spacing w:val="-6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ambito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</w:t>
      </w:r>
      <w:r w:rsidRPr="00CB668A">
        <w:rPr>
          <w:rFonts w:ascii="Arial" w:hAnsi="Arial" w:cs="Arial"/>
          <w:spacing w:val="-5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presente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Patto</w:t>
      </w:r>
      <w:r w:rsidRPr="00CB668A">
        <w:rPr>
          <w:rFonts w:ascii="Arial" w:hAnsi="Arial" w:cs="Arial"/>
          <w:spacing w:val="-4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di</w:t>
      </w:r>
      <w:r w:rsidRPr="00CB668A">
        <w:rPr>
          <w:rFonts w:ascii="Arial" w:hAnsi="Arial" w:cs="Arial"/>
          <w:spacing w:val="-6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integrità,</w:t>
      </w:r>
      <w:r w:rsidRPr="00CB668A">
        <w:rPr>
          <w:rFonts w:ascii="Arial" w:hAnsi="Arial" w:cs="Arial"/>
          <w:spacing w:val="-6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nella propria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regolamentazione.</w:t>
      </w:r>
    </w:p>
    <w:p w:rsidR="00020087" w:rsidRPr="00CB668A" w:rsidRDefault="00020087" w:rsidP="00020087">
      <w:pPr>
        <w:pStyle w:val="Paragrafoelenco"/>
        <w:numPr>
          <w:ilvl w:val="1"/>
          <w:numId w:val="1"/>
        </w:numPr>
        <w:tabs>
          <w:tab w:val="left" w:pos="854"/>
        </w:tabs>
        <w:spacing w:line="300" w:lineRule="auto"/>
        <w:ind w:left="421" w:firstLine="0"/>
        <w:rPr>
          <w:rFonts w:ascii="Arial" w:hAnsi="Arial" w:cs="Arial"/>
          <w:szCs w:val="24"/>
        </w:rPr>
      </w:pPr>
      <w:r w:rsidRPr="00CB668A">
        <w:rPr>
          <w:rFonts w:ascii="Arial" w:hAnsi="Arial" w:cs="Arial"/>
          <w:szCs w:val="24"/>
        </w:rPr>
        <w:t>Qualora l</w:t>
      </w:r>
      <w:r w:rsidR="00C22BE9" w:rsidRPr="00CB668A">
        <w:rPr>
          <w:rFonts w:ascii="Arial" w:hAnsi="Arial" w:cs="Arial"/>
          <w:szCs w:val="24"/>
        </w:rPr>
        <w:t>’</w:t>
      </w:r>
      <w:r w:rsidRPr="00CB668A">
        <w:rPr>
          <w:rFonts w:ascii="Arial" w:hAnsi="Arial" w:cs="Arial"/>
          <w:szCs w:val="24"/>
        </w:rPr>
        <w:t>Amministrazione riceva una segnalazione in merito a condotte anomale,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poste in essere dal proprio personale in relazione al procedimento di gara ed alle fasi di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esecuzione del contratto, aprirà un procedimento istruttorio per la verifica della suddetta</w:t>
      </w:r>
      <w:r w:rsidRPr="00CB668A">
        <w:rPr>
          <w:rFonts w:ascii="Arial" w:hAnsi="Arial" w:cs="Arial"/>
          <w:spacing w:val="1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segnalazione, nel</w:t>
      </w:r>
      <w:r w:rsidRPr="00CB668A">
        <w:rPr>
          <w:rFonts w:ascii="Arial" w:hAnsi="Arial" w:cs="Arial"/>
          <w:spacing w:val="-2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rispetto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 principio</w:t>
      </w:r>
      <w:r w:rsidRPr="00CB668A">
        <w:rPr>
          <w:rFonts w:ascii="Arial" w:hAnsi="Arial" w:cs="Arial"/>
          <w:spacing w:val="-3"/>
          <w:szCs w:val="24"/>
        </w:rPr>
        <w:t xml:space="preserve"> </w:t>
      </w:r>
      <w:r w:rsidRPr="00CB668A">
        <w:rPr>
          <w:rFonts w:ascii="Arial" w:hAnsi="Arial" w:cs="Arial"/>
          <w:szCs w:val="24"/>
        </w:rPr>
        <w:t>del contraddittorio.</w:t>
      </w:r>
    </w:p>
    <w:p w:rsidR="00020087" w:rsidRPr="00CB668A" w:rsidRDefault="00020087" w:rsidP="00020087">
      <w:pPr>
        <w:pStyle w:val="Paragrafoelenco"/>
        <w:tabs>
          <w:tab w:val="left" w:pos="854"/>
        </w:tabs>
        <w:spacing w:line="300" w:lineRule="auto"/>
        <w:jc w:val="left"/>
        <w:rPr>
          <w:rFonts w:ascii="Arial" w:hAnsi="Arial" w:cs="Arial"/>
          <w:szCs w:val="24"/>
        </w:rPr>
      </w:pP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Articolo 6</w:t>
      </w: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Efficacia del patto di integrità</w:t>
      </w:r>
    </w:p>
    <w:p w:rsidR="00020087" w:rsidRPr="00CB668A" w:rsidRDefault="00020087" w:rsidP="00020087">
      <w:pPr>
        <w:pStyle w:val="Corpodeltesto"/>
        <w:spacing w:line="300" w:lineRule="auto"/>
        <w:ind w:left="421" w:right="248"/>
        <w:jc w:val="both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b/>
          <w:sz w:val="22"/>
          <w:szCs w:val="24"/>
        </w:rPr>
        <w:t xml:space="preserve">6.1 </w:t>
      </w:r>
      <w:r w:rsidRPr="00CB668A">
        <w:rPr>
          <w:rFonts w:ascii="Arial" w:hAnsi="Arial" w:cs="Arial"/>
          <w:sz w:val="22"/>
          <w:szCs w:val="24"/>
        </w:rPr>
        <w:t>Il Patto di integrità e le relative sanzioni si applicano dall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inizio della proceduta di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gara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fino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integrale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esecuzione</w:t>
      </w:r>
      <w:r w:rsidRPr="00CB668A">
        <w:rPr>
          <w:rFonts w:ascii="Arial" w:hAnsi="Arial" w:cs="Arial"/>
          <w:spacing w:val="-5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del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contratto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stipulato</w:t>
      </w:r>
      <w:r w:rsidRPr="00CB668A">
        <w:rPr>
          <w:rFonts w:ascii="Arial" w:hAnsi="Arial" w:cs="Arial"/>
          <w:spacing w:val="-7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in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esito</w:t>
      </w:r>
      <w:r w:rsidRPr="00CB668A">
        <w:rPr>
          <w:rFonts w:ascii="Arial" w:hAnsi="Arial" w:cs="Arial"/>
          <w:spacing w:val="-4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alla</w:t>
      </w:r>
      <w:r w:rsidRPr="00CB668A">
        <w:rPr>
          <w:rFonts w:ascii="Arial" w:hAnsi="Arial" w:cs="Arial"/>
          <w:spacing w:val="-3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proceduta</w:t>
      </w:r>
      <w:r w:rsidRPr="00CB668A">
        <w:rPr>
          <w:rFonts w:ascii="Arial" w:hAnsi="Arial" w:cs="Arial"/>
          <w:spacing w:val="-6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medesima.</w:t>
      </w:r>
    </w:p>
    <w:p w:rsidR="00020087" w:rsidRPr="00CB668A" w:rsidRDefault="00020087" w:rsidP="00020087">
      <w:pPr>
        <w:pStyle w:val="Corpodeltesto"/>
        <w:spacing w:line="300" w:lineRule="auto"/>
        <w:ind w:left="421" w:right="248"/>
        <w:jc w:val="both"/>
        <w:rPr>
          <w:rFonts w:ascii="Arial" w:hAnsi="Arial" w:cs="Arial"/>
          <w:sz w:val="22"/>
          <w:szCs w:val="24"/>
        </w:rPr>
      </w:pPr>
    </w:p>
    <w:p w:rsidR="00020087" w:rsidRPr="00CB668A" w:rsidRDefault="00020087" w:rsidP="00020087">
      <w:pPr>
        <w:spacing w:line="300" w:lineRule="auto"/>
        <w:rPr>
          <w:rFonts w:ascii="Arial" w:hAnsi="Arial" w:cs="Arial"/>
          <w:b/>
          <w:szCs w:val="24"/>
        </w:rPr>
      </w:pPr>
      <w:r w:rsidRPr="00CB668A">
        <w:rPr>
          <w:rFonts w:ascii="Arial" w:hAnsi="Arial" w:cs="Arial"/>
          <w:b/>
          <w:szCs w:val="24"/>
        </w:rPr>
        <w:t>Articolo 7 Foro competente</w:t>
      </w:r>
    </w:p>
    <w:p w:rsidR="00020087" w:rsidRPr="00CB668A" w:rsidRDefault="00020087" w:rsidP="00020087">
      <w:pPr>
        <w:pStyle w:val="Corpodeltesto"/>
        <w:spacing w:line="300" w:lineRule="auto"/>
        <w:ind w:left="421" w:right="239"/>
        <w:jc w:val="both"/>
        <w:rPr>
          <w:rFonts w:ascii="Arial" w:hAnsi="Arial" w:cs="Arial"/>
          <w:sz w:val="22"/>
          <w:szCs w:val="24"/>
        </w:rPr>
      </w:pPr>
      <w:r w:rsidRPr="00CB668A">
        <w:rPr>
          <w:rFonts w:ascii="Arial" w:hAnsi="Arial" w:cs="Arial"/>
          <w:b/>
          <w:sz w:val="22"/>
          <w:szCs w:val="24"/>
        </w:rPr>
        <w:t xml:space="preserve">7.1 </w:t>
      </w:r>
      <w:r w:rsidRPr="00CB668A">
        <w:rPr>
          <w:rFonts w:ascii="Arial" w:hAnsi="Arial" w:cs="Arial"/>
          <w:sz w:val="22"/>
          <w:szCs w:val="24"/>
        </w:rPr>
        <w:t>Ogni controversia relativa 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interpretazione ed esecuzione del Patto d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integrità fra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Amministrazione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e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Operatore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economico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e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tra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gli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stessi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operatori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economici</w:t>
      </w:r>
      <w:r w:rsidRPr="00CB668A">
        <w:rPr>
          <w:rFonts w:ascii="Arial" w:hAnsi="Arial" w:cs="Arial"/>
          <w:spacing w:val="65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sarà</w:t>
      </w:r>
      <w:r w:rsidRPr="00CB668A">
        <w:rPr>
          <w:rFonts w:ascii="Arial" w:hAnsi="Arial" w:cs="Arial"/>
          <w:spacing w:val="-6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risolta</w:t>
      </w:r>
      <w:r w:rsidRPr="00CB668A">
        <w:rPr>
          <w:rFonts w:ascii="Arial" w:hAnsi="Arial" w:cs="Arial"/>
          <w:spacing w:val="-2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dall</w:t>
      </w:r>
      <w:r w:rsidR="00C22BE9" w:rsidRPr="00CB668A">
        <w:rPr>
          <w:rFonts w:ascii="Arial" w:hAnsi="Arial" w:cs="Arial"/>
          <w:sz w:val="22"/>
          <w:szCs w:val="24"/>
        </w:rPr>
        <w:t>’</w:t>
      </w:r>
      <w:r w:rsidRPr="00CB668A">
        <w:rPr>
          <w:rFonts w:ascii="Arial" w:hAnsi="Arial" w:cs="Arial"/>
          <w:sz w:val="22"/>
          <w:szCs w:val="24"/>
        </w:rPr>
        <w:t>Autorità</w:t>
      </w:r>
      <w:r w:rsidRPr="00CB668A">
        <w:rPr>
          <w:rFonts w:ascii="Arial" w:hAnsi="Arial" w:cs="Arial"/>
          <w:spacing w:val="1"/>
          <w:sz w:val="22"/>
          <w:szCs w:val="24"/>
        </w:rPr>
        <w:t xml:space="preserve"> </w:t>
      </w:r>
      <w:r w:rsidRPr="00CB668A">
        <w:rPr>
          <w:rFonts w:ascii="Arial" w:hAnsi="Arial" w:cs="Arial"/>
          <w:sz w:val="22"/>
          <w:szCs w:val="24"/>
        </w:rPr>
        <w:t>Giudiziaria competente.</w:t>
      </w:r>
    </w:p>
    <w:p w:rsidR="00020087" w:rsidRPr="00CB668A" w:rsidRDefault="00020087" w:rsidP="00020087">
      <w:pPr>
        <w:rPr>
          <w:rFonts w:ascii="Arial" w:hAnsi="Arial" w:cs="Arial"/>
          <w:sz w:val="20"/>
        </w:rPr>
      </w:pPr>
    </w:p>
    <w:p w:rsidR="0000122E" w:rsidRDefault="0000122E"/>
    <w:sectPr w:rsidR="0000122E" w:rsidSect="001F16EF">
      <w:headerReference w:type="default" r:id="rId9"/>
      <w:footerReference w:type="default" r:id="rId10"/>
      <w:pgSz w:w="11910" w:h="16840"/>
      <w:pgMar w:top="-982" w:right="900" w:bottom="851" w:left="1020" w:header="8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23" w:rsidRDefault="00544B23" w:rsidP="00752B71">
      <w:r>
        <w:separator/>
      </w:r>
    </w:p>
  </w:endnote>
  <w:endnote w:type="continuationSeparator" w:id="0">
    <w:p w:rsidR="00544B23" w:rsidRDefault="00544B23" w:rsidP="0075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3" w:rsidRDefault="00CF68CE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23" w:rsidRDefault="00544B23" w:rsidP="00752B71">
      <w:r>
        <w:separator/>
      </w:r>
    </w:p>
  </w:footnote>
  <w:footnote w:type="continuationSeparator" w:id="0">
    <w:p w:rsidR="00544B23" w:rsidRDefault="00544B23" w:rsidP="0075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84" w:rsidRDefault="00544184" w:rsidP="00544184">
    <w:pPr>
      <w:ind w:right="72"/>
      <w:rPr>
        <w:rFonts w:ascii="Calibri" w:hAnsi="Calibri"/>
        <w:color w:val="000000"/>
        <w:spacing w:val="-2"/>
      </w:rPr>
    </w:pPr>
  </w:p>
  <w:p w:rsidR="00544184" w:rsidRDefault="00544184" w:rsidP="00544184">
    <w:pPr>
      <w:tabs>
        <w:tab w:val="left" w:pos="5400"/>
      </w:tabs>
      <w:spacing w:line="320" w:lineRule="exact"/>
      <w:ind w:left="5400" w:right="-1"/>
      <w:rPr>
        <w:rFonts w:ascii="Arial" w:hAnsi="Arial" w:cs="Arial"/>
        <w:b/>
        <w:sz w:val="20"/>
        <w:szCs w:val="20"/>
      </w:rPr>
    </w:pPr>
  </w:p>
  <w:p w:rsidR="00544184" w:rsidRDefault="00544184" w:rsidP="00544184">
    <w:pPr>
      <w:tabs>
        <w:tab w:val="left" w:pos="5400"/>
      </w:tabs>
      <w:spacing w:line="320" w:lineRule="exact"/>
      <w:ind w:left="5400" w:right="-1"/>
      <w:rPr>
        <w:rFonts w:ascii="Arial" w:hAnsi="Arial" w:cs="Arial"/>
        <w:b/>
        <w:sz w:val="20"/>
        <w:szCs w:val="20"/>
      </w:rPr>
    </w:pPr>
  </w:p>
  <w:p w:rsidR="00544184" w:rsidRDefault="00544184" w:rsidP="00544184">
    <w:pPr>
      <w:tabs>
        <w:tab w:val="left" w:pos="5400"/>
      </w:tabs>
      <w:spacing w:line="320" w:lineRule="exact"/>
      <w:ind w:left="5400" w:right="-1"/>
      <w:rPr>
        <w:rFonts w:ascii="Arial" w:hAnsi="Arial" w:cs="Arial"/>
        <w:b/>
        <w:sz w:val="20"/>
        <w:szCs w:val="20"/>
      </w:rPr>
    </w:pPr>
  </w:p>
  <w:p w:rsidR="00544184" w:rsidRDefault="00544184" w:rsidP="00544184">
    <w:pPr>
      <w:tabs>
        <w:tab w:val="left" w:pos="5400"/>
      </w:tabs>
      <w:spacing w:line="320" w:lineRule="exact"/>
      <w:ind w:left="5400" w:right="-1"/>
      <w:rPr>
        <w:rFonts w:ascii="Arial" w:hAnsi="Arial" w:cs="Arial"/>
        <w:b/>
        <w:sz w:val="20"/>
        <w:szCs w:val="20"/>
      </w:rPr>
    </w:pPr>
  </w:p>
  <w:p w:rsidR="00377566" w:rsidRPr="00377566" w:rsidRDefault="00377566" w:rsidP="00377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40A"/>
    <w:multiLevelType w:val="multilevel"/>
    <w:tmpl w:val="635C48BE"/>
    <w:lvl w:ilvl="0">
      <w:start w:val="5"/>
      <w:numFmt w:val="decimal"/>
      <w:lvlText w:val="%1"/>
      <w:lvlJc w:val="left"/>
      <w:pPr>
        <w:ind w:left="422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392"/>
      </w:pPr>
      <w:rPr>
        <w:rFonts w:ascii="Arial" w:eastAsia="Times New Roman" w:hAnsi="Arial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392"/>
      </w:pPr>
      <w:rPr>
        <w:rFonts w:hint="default"/>
        <w:lang w:val="it-IT" w:eastAsia="en-US" w:bidi="ar-SA"/>
      </w:rPr>
    </w:lvl>
  </w:abstractNum>
  <w:abstractNum w:abstractNumId="1">
    <w:nsid w:val="06DA79C5"/>
    <w:multiLevelType w:val="multilevel"/>
    <w:tmpl w:val="74C662A2"/>
    <w:lvl w:ilvl="0">
      <w:start w:val="2"/>
      <w:numFmt w:val="decimal"/>
      <w:lvlText w:val="%1"/>
      <w:lvlJc w:val="left"/>
      <w:pPr>
        <w:ind w:left="422" w:hanging="40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2"/>
      </w:pPr>
      <w:rPr>
        <w:rFonts w:ascii="Arial" w:eastAsia="Times New Roman" w:hAnsi="Arial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2"/>
      </w:pPr>
      <w:rPr>
        <w:rFonts w:hint="default"/>
        <w:lang w:val="it-IT" w:eastAsia="en-US" w:bidi="ar-SA"/>
      </w:rPr>
    </w:lvl>
  </w:abstractNum>
  <w:abstractNum w:abstractNumId="2">
    <w:nsid w:val="25B250DE"/>
    <w:multiLevelType w:val="multilevel"/>
    <w:tmpl w:val="EC563850"/>
    <w:lvl w:ilvl="0">
      <w:start w:val="3"/>
      <w:numFmt w:val="decimal"/>
      <w:lvlText w:val="%1"/>
      <w:lvlJc w:val="left"/>
      <w:pPr>
        <w:ind w:left="422" w:hanging="40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6"/>
      </w:pPr>
      <w:rPr>
        <w:rFonts w:ascii="Arial" w:eastAsia="Times New Roman" w:hAnsi="Arial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6"/>
      </w:pPr>
      <w:rPr>
        <w:rFonts w:hint="default"/>
        <w:lang w:val="it-IT" w:eastAsia="en-US" w:bidi="ar-SA"/>
      </w:rPr>
    </w:lvl>
  </w:abstractNum>
  <w:abstractNum w:abstractNumId="3">
    <w:nsid w:val="26803BB7"/>
    <w:multiLevelType w:val="hybridMultilevel"/>
    <w:tmpl w:val="8A50AFF4"/>
    <w:lvl w:ilvl="0" w:tplc="9988A070">
      <w:start w:val="1"/>
      <w:numFmt w:val="decimal"/>
      <w:lvlText w:val="%1."/>
      <w:lvlJc w:val="left"/>
      <w:pPr>
        <w:ind w:left="1319" w:hanging="334"/>
      </w:pPr>
      <w:rPr>
        <w:rFonts w:ascii="Arial" w:eastAsia="Times New Roman" w:hAnsi="Arial" w:cs="Arial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225EF778">
      <w:numFmt w:val="bullet"/>
      <w:lvlText w:val="•"/>
      <w:lvlJc w:val="left"/>
      <w:pPr>
        <w:ind w:left="2273" w:hanging="334"/>
      </w:pPr>
      <w:rPr>
        <w:rFonts w:hint="default"/>
        <w:lang w:val="it-IT" w:eastAsia="en-US" w:bidi="ar-SA"/>
      </w:rPr>
    </w:lvl>
    <w:lvl w:ilvl="2" w:tplc="72966980">
      <w:numFmt w:val="bullet"/>
      <w:lvlText w:val="•"/>
      <w:lvlJc w:val="left"/>
      <w:pPr>
        <w:ind w:left="3230" w:hanging="334"/>
      </w:pPr>
      <w:rPr>
        <w:rFonts w:hint="default"/>
        <w:lang w:val="it-IT" w:eastAsia="en-US" w:bidi="ar-SA"/>
      </w:rPr>
    </w:lvl>
    <w:lvl w:ilvl="3" w:tplc="C1A0B0F0">
      <w:numFmt w:val="bullet"/>
      <w:lvlText w:val="•"/>
      <w:lvlJc w:val="left"/>
      <w:pPr>
        <w:ind w:left="4186" w:hanging="334"/>
      </w:pPr>
      <w:rPr>
        <w:rFonts w:hint="default"/>
        <w:lang w:val="it-IT" w:eastAsia="en-US" w:bidi="ar-SA"/>
      </w:rPr>
    </w:lvl>
    <w:lvl w:ilvl="4" w:tplc="8756524C">
      <w:numFmt w:val="bullet"/>
      <w:lvlText w:val="•"/>
      <w:lvlJc w:val="left"/>
      <w:pPr>
        <w:ind w:left="5143" w:hanging="334"/>
      </w:pPr>
      <w:rPr>
        <w:rFonts w:hint="default"/>
        <w:lang w:val="it-IT" w:eastAsia="en-US" w:bidi="ar-SA"/>
      </w:rPr>
    </w:lvl>
    <w:lvl w:ilvl="5" w:tplc="A0986556">
      <w:numFmt w:val="bullet"/>
      <w:lvlText w:val="•"/>
      <w:lvlJc w:val="left"/>
      <w:pPr>
        <w:ind w:left="6099" w:hanging="334"/>
      </w:pPr>
      <w:rPr>
        <w:rFonts w:hint="default"/>
        <w:lang w:val="it-IT" w:eastAsia="en-US" w:bidi="ar-SA"/>
      </w:rPr>
    </w:lvl>
    <w:lvl w:ilvl="6" w:tplc="122C8024">
      <w:numFmt w:val="bullet"/>
      <w:lvlText w:val="•"/>
      <w:lvlJc w:val="left"/>
      <w:pPr>
        <w:ind w:left="7056" w:hanging="334"/>
      </w:pPr>
      <w:rPr>
        <w:rFonts w:hint="default"/>
        <w:lang w:val="it-IT" w:eastAsia="en-US" w:bidi="ar-SA"/>
      </w:rPr>
    </w:lvl>
    <w:lvl w:ilvl="7" w:tplc="7DD24E4E">
      <w:numFmt w:val="bullet"/>
      <w:lvlText w:val="•"/>
      <w:lvlJc w:val="left"/>
      <w:pPr>
        <w:ind w:left="8012" w:hanging="334"/>
      </w:pPr>
      <w:rPr>
        <w:rFonts w:hint="default"/>
        <w:lang w:val="it-IT" w:eastAsia="en-US" w:bidi="ar-SA"/>
      </w:rPr>
    </w:lvl>
    <w:lvl w:ilvl="8" w:tplc="8FB8063A">
      <w:numFmt w:val="bullet"/>
      <w:lvlText w:val="•"/>
      <w:lvlJc w:val="left"/>
      <w:pPr>
        <w:ind w:left="8969" w:hanging="334"/>
      </w:pPr>
      <w:rPr>
        <w:rFonts w:hint="default"/>
        <w:lang w:val="it-IT" w:eastAsia="en-US" w:bidi="ar-SA"/>
      </w:rPr>
    </w:lvl>
  </w:abstractNum>
  <w:abstractNum w:abstractNumId="4">
    <w:nsid w:val="3F461309"/>
    <w:multiLevelType w:val="hybridMultilevel"/>
    <w:tmpl w:val="0AFA68EA"/>
    <w:lvl w:ilvl="0" w:tplc="7B2CC3B2">
      <w:numFmt w:val="bullet"/>
      <w:lvlText w:val="-"/>
      <w:lvlJc w:val="left"/>
      <w:pPr>
        <w:ind w:left="422" w:hanging="2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1" w:tplc="1E0C1D1C">
      <w:numFmt w:val="bullet"/>
      <w:lvlText w:val="•"/>
      <w:lvlJc w:val="left"/>
      <w:pPr>
        <w:ind w:left="1376" w:hanging="238"/>
      </w:pPr>
      <w:rPr>
        <w:rFonts w:hint="default"/>
        <w:lang w:val="it-IT" w:eastAsia="en-US" w:bidi="ar-SA"/>
      </w:rPr>
    </w:lvl>
    <w:lvl w:ilvl="2" w:tplc="1BAABC5C">
      <w:numFmt w:val="bullet"/>
      <w:lvlText w:val="•"/>
      <w:lvlJc w:val="left"/>
      <w:pPr>
        <w:ind w:left="2333" w:hanging="238"/>
      </w:pPr>
      <w:rPr>
        <w:rFonts w:hint="default"/>
        <w:lang w:val="it-IT" w:eastAsia="en-US" w:bidi="ar-SA"/>
      </w:rPr>
    </w:lvl>
    <w:lvl w:ilvl="3" w:tplc="D024758C">
      <w:numFmt w:val="bullet"/>
      <w:lvlText w:val="•"/>
      <w:lvlJc w:val="left"/>
      <w:pPr>
        <w:ind w:left="3289" w:hanging="238"/>
      </w:pPr>
      <w:rPr>
        <w:rFonts w:hint="default"/>
        <w:lang w:val="it-IT" w:eastAsia="en-US" w:bidi="ar-SA"/>
      </w:rPr>
    </w:lvl>
    <w:lvl w:ilvl="4" w:tplc="E54EA414">
      <w:numFmt w:val="bullet"/>
      <w:lvlText w:val="•"/>
      <w:lvlJc w:val="left"/>
      <w:pPr>
        <w:ind w:left="4246" w:hanging="238"/>
      </w:pPr>
      <w:rPr>
        <w:rFonts w:hint="default"/>
        <w:lang w:val="it-IT" w:eastAsia="en-US" w:bidi="ar-SA"/>
      </w:rPr>
    </w:lvl>
    <w:lvl w:ilvl="5" w:tplc="3934E45A">
      <w:numFmt w:val="bullet"/>
      <w:lvlText w:val="•"/>
      <w:lvlJc w:val="left"/>
      <w:pPr>
        <w:ind w:left="5202" w:hanging="238"/>
      </w:pPr>
      <w:rPr>
        <w:rFonts w:hint="default"/>
        <w:lang w:val="it-IT" w:eastAsia="en-US" w:bidi="ar-SA"/>
      </w:rPr>
    </w:lvl>
    <w:lvl w:ilvl="6" w:tplc="CF70A880">
      <w:numFmt w:val="bullet"/>
      <w:lvlText w:val="•"/>
      <w:lvlJc w:val="left"/>
      <w:pPr>
        <w:ind w:left="6159" w:hanging="238"/>
      </w:pPr>
      <w:rPr>
        <w:rFonts w:hint="default"/>
        <w:lang w:val="it-IT" w:eastAsia="en-US" w:bidi="ar-SA"/>
      </w:rPr>
    </w:lvl>
    <w:lvl w:ilvl="7" w:tplc="D718341C">
      <w:numFmt w:val="bullet"/>
      <w:lvlText w:val="•"/>
      <w:lvlJc w:val="left"/>
      <w:pPr>
        <w:ind w:left="7115" w:hanging="238"/>
      </w:pPr>
      <w:rPr>
        <w:rFonts w:hint="default"/>
        <w:lang w:val="it-IT" w:eastAsia="en-US" w:bidi="ar-SA"/>
      </w:rPr>
    </w:lvl>
    <w:lvl w:ilvl="8" w:tplc="87B0DD6A">
      <w:numFmt w:val="bullet"/>
      <w:lvlText w:val="•"/>
      <w:lvlJc w:val="left"/>
      <w:pPr>
        <w:ind w:left="8072" w:hanging="238"/>
      </w:pPr>
      <w:rPr>
        <w:rFonts w:hint="default"/>
        <w:lang w:val="it-IT" w:eastAsia="en-US" w:bidi="ar-SA"/>
      </w:rPr>
    </w:lvl>
  </w:abstractNum>
  <w:abstractNum w:abstractNumId="5">
    <w:nsid w:val="4395003F"/>
    <w:multiLevelType w:val="hybridMultilevel"/>
    <w:tmpl w:val="2076AB44"/>
    <w:lvl w:ilvl="0" w:tplc="F9B07B62">
      <w:start w:val="1"/>
      <w:numFmt w:val="decimal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7B2CC3B2">
      <w:numFmt w:val="bullet"/>
      <w:lvlText w:val="-"/>
      <w:lvlJc w:val="left"/>
      <w:pPr>
        <w:ind w:left="42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 w:tplc="FE92C588">
      <w:numFmt w:val="bullet"/>
      <w:lvlText w:val="•"/>
      <w:lvlJc w:val="left"/>
      <w:pPr>
        <w:ind w:left="1536" w:hanging="158"/>
      </w:pPr>
      <w:rPr>
        <w:rFonts w:hint="default"/>
        <w:lang w:val="it-IT" w:eastAsia="en-US" w:bidi="ar-SA"/>
      </w:rPr>
    </w:lvl>
    <w:lvl w:ilvl="3" w:tplc="9A16AF70">
      <w:numFmt w:val="bullet"/>
      <w:lvlText w:val="•"/>
      <w:lvlJc w:val="left"/>
      <w:pPr>
        <w:ind w:left="2592" w:hanging="158"/>
      </w:pPr>
      <w:rPr>
        <w:rFonts w:hint="default"/>
        <w:lang w:val="it-IT" w:eastAsia="en-US" w:bidi="ar-SA"/>
      </w:rPr>
    </w:lvl>
    <w:lvl w:ilvl="4" w:tplc="CBEE00F4">
      <w:numFmt w:val="bullet"/>
      <w:lvlText w:val="•"/>
      <w:lvlJc w:val="left"/>
      <w:pPr>
        <w:ind w:left="3648" w:hanging="158"/>
      </w:pPr>
      <w:rPr>
        <w:rFonts w:hint="default"/>
        <w:lang w:val="it-IT" w:eastAsia="en-US" w:bidi="ar-SA"/>
      </w:rPr>
    </w:lvl>
    <w:lvl w:ilvl="5" w:tplc="DEE461FC">
      <w:numFmt w:val="bullet"/>
      <w:lvlText w:val="•"/>
      <w:lvlJc w:val="left"/>
      <w:pPr>
        <w:ind w:left="4704" w:hanging="158"/>
      </w:pPr>
      <w:rPr>
        <w:rFonts w:hint="default"/>
        <w:lang w:val="it-IT" w:eastAsia="en-US" w:bidi="ar-SA"/>
      </w:rPr>
    </w:lvl>
    <w:lvl w:ilvl="6" w:tplc="845C1E70">
      <w:numFmt w:val="bullet"/>
      <w:lvlText w:val="•"/>
      <w:lvlJc w:val="left"/>
      <w:pPr>
        <w:ind w:left="5760" w:hanging="158"/>
      </w:pPr>
      <w:rPr>
        <w:rFonts w:hint="default"/>
        <w:lang w:val="it-IT" w:eastAsia="en-US" w:bidi="ar-SA"/>
      </w:rPr>
    </w:lvl>
    <w:lvl w:ilvl="7" w:tplc="F1FCD718">
      <w:numFmt w:val="bullet"/>
      <w:lvlText w:val="•"/>
      <w:lvlJc w:val="left"/>
      <w:pPr>
        <w:ind w:left="6817" w:hanging="158"/>
      </w:pPr>
      <w:rPr>
        <w:rFonts w:hint="default"/>
        <w:lang w:val="it-IT" w:eastAsia="en-US" w:bidi="ar-SA"/>
      </w:rPr>
    </w:lvl>
    <w:lvl w:ilvl="8" w:tplc="5128F534">
      <w:numFmt w:val="bullet"/>
      <w:lvlText w:val="•"/>
      <w:lvlJc w:val="left"/>
      <w:pPr>
        <w:ind w:left="7873" w:hanging="158"/>
      </w:pPr>
      <w:rPr>
        <w:rFonts w:hint="default"/>
        <w:lang w:val="it-IT" w:eastAsia="en-US" w:bidi="ar-SA"/>
      </w:rPr>
    </w:lvl>
  </w:abstractNum>
  <w:abstractNum w:abstractNumId="6">
    <w:nsid w:val="55393895"/>
    <w:multiLevelType w:val="multilevel"/>
    <w:tmpl w:val="5A2CD5E0"/>
    <w:lvl w:ilvl="0">
      <w:start w:val="1"/>
      <w:numFmt w:val="decimal"/>
      <w:lvlText w:val="%1"/>
      <w:lvlJc w:val="left"/>
      <w:pPr>
        <w:ind w:left="422" w:hanging="41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14"/>
      </w:pPr>
      <w:rPr>
        <w:rFonts w:ascii="Arial" w:eastAsia="Times New Roman" w:hAnsi="Arial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1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20087"/>
    <w:rsid w:val="0000122E"/>
    <w:rsid w:val="00020087"/>
    <w:rsid w:val="00025E83"/>
    <w:rsid w:val="000260F0"/>
    <w:rsid w:val="0003142D"/>
    <w:rsid w:val="000D1A22"/>
    <w:rsid w:val="00104E2D"/>
    <w:rsid w:val="0013233A"/>
    <w:rsid w:val="00166068"/>
    <w:rsid w:val="001F16EF"/>
    <w:rsid w:val="00265396"/>
    <w:rsid w:val="002D59F8"/>
    <w:rsid w:val="00377566"/>
    <w:rsid w:val="00397247"/>
    <w:rsid w:val="004D3FE8"/>
    <w:rsid w:val="004E05C4"/>
    <w:rsid w:val="00500CEB"/>
    <w:rsid w:val="00544184"/>
    <w:rsid w:val="00544B23"/>
    <w:rsid w:val="005E6449"/>
    <w:rsid w:val="005E7DB3"/>
    <w:rsid w:val="00651BCC"/>
    <w:rsid w:val="00752B71"/>
    <w:rsid w:val="007970CB"/>
    <w:rsid w:val="007A55B0"/>
    <w:rsid w:val="008C4D6C"/>
    <w:rsid w:val="00964F11"/>
    <w:rsid w:val="00977D38"/>
    <w:rsid w:val="00990D8E"/>
    <w:rsid w:val="00A37372"/>
    <w:rsid w:val="00A8124F"/>
    <w:rsid w:val="00B07CB3"/>
    <w:rsid w:val="00C22BE9"/>
    <w:rsid w:val="00CB668A"/>
    <w:rsid w:val="00CF68CE"/>
    <w:rsid w:val="00D04E65"/>
    <w:rsid w:val="00D62EEA"/>
    <w:rsid w:val="00DA1124"/>
    <w:rsid w:val="00DA498C"/>
    <w:rsid w:val="00E30B1A"/>
    <w:rsid w:val="00EB1D25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20087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20087"/>
    <w:rPr>
      <w:rFonts w:ascii="Times New Roman" w:eastAsia="Times New Roman" w:hAnsi="Times New Roman" w:cs="Times New Roman"/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020087"/>
    <w:pPr>
      <w:ind w:left="1573" w:right="1384"/>
      <w:jc w:val="center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20087"/>
    <w:pPr>
      <w:ind w:left="421" w:right="24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3775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56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75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566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5441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184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16EF"/>
    <w:rPr>
      <w:color w:val="0000FF"/>
      <w:u w:val="single"/>
    </w:rPr>
  </w:style>
  <w:style w:type="paragraph" w:customStyle="1" w:styleId="mb-2">
    <w:name w:val="mb-2"/>
    <w:basedOn w:val="Normale"/>
    <w:rsid w:val="001F1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.roseto.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pisciella.ida</cp:lastModifiedBy>
  <cp:revision>19</cp:revision>
  <dcterms:created xsi:type="dcterms:W3CDTF">2023-01-09T13:02:00Z</dcterms:created>
  <dcterms:modified xsi:type="dcterms:W3CDTF">2023-12-12T15:50:00Z</dcterms:modified>
</cp:coreProperties>
</file>